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AC2" w:rsidRPr="00D76AC2" w:rsidRDefault="00DF20F3" w:rsidP="00D76AC2">
      <w:pPr>
        <w:jc w:val="left"/>
        <w:rPr>
          <w:rFonts w:hAnsi="ＭＳ 明朝" w:cs="Times New Roman"/>
        </w:rPr>
      </w:pPr>
      <w:r>
        <w:rPr>
          <w:rFonts w:hAnsi="ＭＳ 明朝" w:cs="Times New Roman" w:hint="eastAsia"/>
        </w:rPr>
        <w:t>○香南香美老人ホーム組合</w:t>
      </w:r>
      <w:r w:rsidR="00840CF4">
        <w:rPr>
          <w:rFonts w:hAnsi="ＭＳ 明朝" w:cs="Times New Roman" w:hint="eastAsia"/>
        </w:rPr>
        <w:t>長</w:t>
      </w:r>
      <w:r>
        <w:rPr>
          <w:rFonts w:hAnsi="ＭＳ 明朝" w:cs="Times New Roman" w:hint="eastAsia"/>
        </w:rPr>
        <w:t>等の報酬及び費用弁償に関する</w:t>
      </w:r>
      <w:r w:rsidR="00D76AC2" w:rsidRPr="00D76AC2">
        <w:rPr>
          <w:rFonts w:hAnsi="ＭＳ 明朝" w:cs="Times New Roman" w:hint="eastAsia"/>
        </w:rPr>
        <w:t>条例</w:t>
      </w:r>
    </w:p>
    <w:p w:rsidR="00D76AC2" w:rsidRPr="00D76AC2" w:rsidRDefault="00D76AC2" w:rsidP="00D76AC2">
      <w:pPr>
        <w:jc w:val="left"/>
        <w:rPr>
          <w:rFonts w:hAnsi="ＭＳ 明朝" w:cs="Times New Roman"/>
        </w:rPr>
      </w:pPr>
    </w:p>
    <w:p w:rsidR="00D76AC2" w:rsidRPr="00D76AC2" w:rsidRDefault="00D76AC2" w:rsidP="00D76AC2">
      <w:pPr>
        <w:jc w:val="right"/>
        <w:rPr>
          <w:rFonts w:hAnsi="ＭＳ 明朝" w:cs="Times New Roman"/>
        </w:rPr>
      </w:pPr>
      <w:r w:rsidRPr="00D76AC2">
        <w:rPr>
          <w:rFonts w:hAnsi="ＭＳ 明朝" w:cs="Times New Roman" w:hint="eastAsia"/>
          <w:noProof/>
        </w:rPr>
        <mc:AlternateContent>
          <mc:Choice Requires="wps">
            <w:drawing>
              <wp:anchor distT="0" distB="0" distL="114300" distR="114300" simplePos="0" relativeHeight="251659264" behindDoc="0" locked="0" layoutInCell="1" allowOverlap="1" wp14:anchorId="31DC238A" wp14:editId="654C24E5">
                <wp:simplePos x="0" y="0"/>
                <wp:positionH relativeFrom="column">
                  <wp:posOffset>3825240</wp:posOffset>
                </wp:positionH>
                <wp:positionV relativeFrom="paragraph">
                  <wp:posOffset>43815</wp:posOffset>
                </wp:positionV>
                <wp:extent cx="1728000" cy="396000"/>
                <wp:effectExtent l="0" t="0" r="24765" b="23495"/>
                <wp:wrapNone/>
                <wp:docPr id="1" name="大かっこ 1"/>
                <wp:cNvGraphicFramePr/>
                <a:graphic xmlns:a="http://schemas.openxmlformats.org/drawingml/2006/main">
                  <a:graphicData uri="http://schemas.microsoft.com/office/word/2010/wordprocessingShape">
                    <wps:wsp>
                      <wps:cNvSpPr/>
                      <wps:spPr>
                        <a:xfrm>
                          <a:off x="0" y="0"/>
                          <a:ext cx="1728000" cy="396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B53AC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1.2pt;margin-top:3.45pt;width:136.0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" strokecolor="windowText" strokeweight=".5pt">
                <v:stroke joinstyle="miter"/>
              </v:shape>
            </w:pict>
          </mc:Fallback>
        </mc:AlternateContent>
      </w:r>
      <w:r w:rsidR="00DF20F3" w:rsidRPr="005C64BB">
        <w:rPr>
          <w:rFonts w:hAnsi="ＭＳ 明朝" w:cs="Times New Roman" w:hint="eastAsia"/>
          <w:spacing w:val="14"/>
          <w:kern w:val="0"/>
          <w:fitText w:val="2200" w:id="1406915590"/>
        </w:rPr>
        <w:t>昭和４２</w:t>
      </w:r>
      <w:r w:rsidR="00EA03B2" w:rsidRPr="005C64BB">
        <w:rPr>
          <w:rFonts w:hAnsi="ＭＳ 明朝" w:cs="Times New Roman" w:hint="eastAsia"/>
          <w:spacing w:val="14"/>
          <w:kern w:val="0"/>
          <w:fitText w:val="2200" w:id="1406915590"/>
        </w:rPr>
        <w:t>年</w:t>
      </w:r>
      <w:r w:rsidR="00DF20F3" w:rsidRPr="005C64BB">
        <w:rPr>
          <w:rFonts w:hAnsi="ＭＳ 明朝" w:cs="Times New Roman" w:hint="eastAsia"/>
          <w:spacing w:val="14"/>
          <w:kern w:val="0"/>
          <w:fitText w:val="2200" w:id="1406915590"/>
        </w:rPr>
        <w:t>８</w:t>
      </w:r>
      <w:r w:rsidRPr="005C64BB">
        <w:rPr>
          <w:rFonts w:hAnsi="ＭＳ 明朝" w:cs="Times New Roman" w:hint="eastAsia"/>
          <w:spacing w:val="14"/>
          <w:kern w:val="0"/>
          <w:fitText w:val="2200" w:id="1406915590"/>
        </w:rPr>
        <w:t>月</w:t>
      </w:r>
      <w:r w:rsidR="00DF20F3" w:rsidRPr="005C64BB">
        <w:rPr>
          <w:rFonts w:hAnsi="ＭＳ 明朝" w:cs="Times New Roman" w:hint="eastAsia"/>
          <w:spacing w:val="14"/>
          <w:kern w:val="0"/>
          <w:fitText w:val="2200" w:id="1406915590"/>
        </w:rPr>
        <w:t>７</w:t>
      </w:r>
      <w:r w:rsidRPr="005C64BB">
        <w:rPr>
          <w:rFonts w:hAnsi="ＭＳ 明朝" w:cs="Times New Roman" w:hint="eastAsia"/>
          <w:spacing w:val="-1"/>
          <w:kern w:val="0"/>
          <w:fitText w:val="2200" w:id="1406915590"/>
        </w:rPr>
        <w:t>日</w:t>
      </w:r>
    </w:p>
    <w:p w:rsidR="00D76AC2" w:rsidRPr="00D76AC2" w:rsidRDefault="00EA03B2" w:rsidP="00D76AC2">
      <w:pPr>
        <w:jc w:val="right"/>
        <w:rPr>
          <w:rFonts w:hAnsi="ＭＳ 明朝" w:cs="Times New Roman"/>
          <w:kern w:val="0"/>
        </w:rPr>
      </w:pPr>
      <w:r w:rsidRPr="00840CF4">
        <w:rPr>
          <w:rFonts w:hAnsi="ＭＳ 明朝" w:cs="Times New Roman" w:hint="eastAsia"/>
          <w:spacing w:val="137"/>
          <w:kern w:val="0"/>
          <w:fitText w:val="2200" w:id="1406915591"/>
        </w:rPr>
        <w:t>条例第</w:t>
      </w:r>
      <w:r w:rsidR="00840CF4">
        <w:rPr>
          <w:rFonts w:hAnsi="ＭＳ 明朝" w:cs="Times New Roman" w:hint="eastAsia"/>
          <w:spacing w:val="137"/>
          <w:kern w:val="0"/>
          <w:fitText w:val="2200" w:id="1406915591"/>
        </w:rPr>
        <w:t>６</w:t>
      </w:r>
      <w:r w:rsidR="00D76AC2" w:rsidRPr="00840CF4">
        <w:rPr>
          <w:rFonts w:hAnsi="ＭＳ 明朝" w:cs="Times New Roman" w:hint="eastAsia"/>
          <w:spacing w:val="2"/>
          <w:kern w:val="0"/>
          <w:fitText w:val="2200" w:id="1406915591"/>
        </w:rPr>
        <w:t>号</w:t>
      </w:r>
    </w:p>
    <w:p w:rsidR="00D76AC2" w:rsidRPr="00D76AC2" w:rsidRDefault="00D76AC2" w:rsidP="00D76AC2">
      <w:pPr>
        <w:jc w:val="right"/>
        <w:rPr>
          <w:rFonts w:hAnsi="ＭＳ 明朝" w:cs="Times New Roman"/>
          <w:kern w:val="0"/>
        </w:rPr>
      </w:pPr>
    </w:p>
    <w:p w:rsidR="00D76AC2" w:rsidRDefault="00D76AC2" w:rsidP="00D76AC2">
      <w:pPr>
        <w:ind w:leftChars="2000" w:left="4400"/>
        <w:jc w:val="left"/>
        <w:rPr>
          <w:rFonts w:hAnsi="ＭＳ 明朝" w:cs="Times New Roman"/>
        </w:rPr>
      </w:pPr>
      <w:r w:rsidRPr="00D76AC2">
        <w:rPr>
          <w:rFonts w:hAnsi="ＭＳ 明朝" w:cs="Times New Roman" w:hint="eastAsia"/>
        </w:rPr>
        <w:t>改正　昭和</w:t>
      </w:r>
      <w:r w:rsidR="00DF20F3">
        <w:rPr>
          <w:rFonts w:hAnsi="ＭＳ 明朝" w:cs="Times New Roman" w:hint="eastAsia"/>
        </w:rPr>
        <w:t>44</w:t>
      </w:r>
      <w:r w:rsidRPr="00D76AC2">
        <w:rPr>
          <w:rFonts w:hAnsi="ＭＳ 明朝" w:cs="Times New Roman" w:hint="eastAsia"/>
        </w:rPr>
        <w:t>年</w:t>
      </w:r>
      <w:r w:rsidR="00DF20F3">
        <w:rPr>
          <w:rFonts w:hAnsi="ＭＳ 明朝" w:cs="Times New Roman" w:hint="eastAsia"/>
        </w:rPr>
        <w:t>2</w:t>
      </w:r>
      <w:r w:rsidRPr="00D76AC2">
        <w:rPr>
          <w:rFonts w:hAnsi="ＭＳ 明朝" w:cs="Times New Roman" w:hint="eastAsia"/>
        </w:rPr>
        <w:t>月</w:t>
      </w:r>
      <w:r w:rsidR="00DF20F3">
        <w:rPr>
          <w:rFonts w:hAnsi="ＭＳ 明朝" w:cs="Times New Roman" w:hint="eastAsia"/>
        </w:rPr>
        <w:t>20</w:t>
      </w:r>
      <w:r w:rsidRPr="00D76AC2">
        <w:rPr>
          <w:rFonts w:hAnsi="ＭＳ 明朝" w:cs="Times New Roman" w:hint="eastAsia"/>
        </w:rPr>
        <w:t>日</w:t>
      </w:r>
    </w:p>
    <w:p w:rsidR="00ED3B47" w:rsidRDefault="00ED3B47" w:rsidP="00ED3B47">
      <w:pPr>
        <w:ind w:leftChars="2009" w:left="4420" w:firstLine="640"/>
        <w:jc w:val="left"/>
        <w:rPr>
          <w:rFonts w:hAnsi="ＭＳ 明朝" w:cs="Times New Roman"/>
        </w:rPr>
      </w:pPr>
      <w:r w:rsidRPr="00D76AC2">
        <w:rPr>
          <w:rFonts w:hAnsi="ＭＳ 明朝" w:cs="Times New Roman" w:hint="eastAsia"/>
        </w:rPr>
        <w:t>昭和</w:t>
      </w:r>
      <w:r w:rsidR="00DF20F3">
        <w:rPr>
          <w:rFonts w:hAnsi="ＭＳ 明朝" w:cs="Times New Roman" w:hint="eastAsia"/>
        </w:rPr>
        <w:t>46</w:t>
      </w:r>
      <w:r w:rsidRPr="00D76AC2">
        <w:rPr>
          <w:rFonts w:hAnsi="ＭＳ 明朝" w:cs="Times New Roman" w:hint="eastAsia"/>
        </w:rPr>
        <w:t>年</w:t>
      </w:r>
      <w:r w:rsidR="00DF20F3">
        <w:rPr>
          <w:rFonts w:hAnsi="ＭＳ 明朝" w:cs="Times New Roman" w:hint="eastAsia"/>
        </w:rPr>
        <w:t>3</w:t>
      </w:r>
      <w:r w:rsidRPr="00D76AC2">
        <w:rPr>
          <w:rFonts w:hAnsi="ＭＳ 明朝" w:cs="Times New Roman" w:hint="eastAsia"/>
        </w:rPr>
        <w:t>月</w:t>
      </w:r>
      <w:r w:rsidR="00DF20F3">
        <w:rPr>
          <w:rFonts w:hAnsi="ＭＳ 明朝" w:cs="Times New Roman" w:hint="eastAsia"/>
        </w:rPr>
        <w:t>24</w:t>
      </w:r>
      <w:r w:rsidRPr="00D76AC2">
        <w:rPr>
          <w:rFonts w:hAnsi="ＭＳ 明朝" w:cs="Times New Roman" w:hint="eastAsia"/>
        </w:rPr>
        <w:t>日</w:t>
      </w:r>
    </w:p>
    <w:p w:rsidR="00ED3B47" w:rsidRPr="00ED3B47" w:rsidRDefault="00ED3B47" w:rsidP="00ED3B47">
      <w:pPr>
        <w:ind w:leftChars="2000" w:left="4400" w:firstLineChars="300" w:firstLine="660"/>
        <w:jc w:val="left"/>
        <w:rPr>
          <w:rFonts w:hAnsi="ＭＳ 明朝" w:cs="Times New Roman"/>
        </w:rPr>
      </w:pPr>
      <w:r w:rsidRPr="00D76AC2">
        <w:rPr>
          <w:rFonts w:hAnsi="ＭＳ 明朝" w:cs="Times New Roman" w:hint="eastAsia"/>
        </w:rPr>
        <w:t>昭和</w:t>
      </w:r>
      <w:r>
        <w:rPr>
          <w:rFonts w:hAnsi="ＭＳ 明朝" w:cs="Times New Roman" w:hint="eastAsia"/>
        </w:rPr>
        <w:t>47</w:t>
      </w:r>
      <w:r w:rsidRPr="00D76AC2">
        <w:rPr>
          <w:rFonts w:hAnsi="ＭＳ 明朝" w:cs="Times New Roman" w:hint="eastAsia"/>
        </w:rPr>
        <w:t>年</w:t>
      </w:r>
      <w:r w:rsidR="00DF20F3">
        <w:rPr>
          <w:rFonts w:hAnsi="ＭＳ 明朝" w:cs="Times New Roman" w:hint="eastAsia"/>
        </w:rPr>
        <w:t>2</w:t>
      </w:r>
      <w:r w:rsidRPr="00D76AC2">
        <w:rPr>
          <w:rFonts w:hAnsi="ＭＳ 明朝" w:cs="Times New Roman" w:hint="eastAsia"/>
        </w:rPr>
        <w:t>月</w:t>
      </w:r>
      <w:r>
        <w:rPr>
          <w:rFonts w:hAnsi="ＭＳ 明朝" w:cs="Times New Roman" w:hint="eastAsia"/>
        </w:rPr>
        <w:t>24</w:t>
      </w:r>
      <w:r w:rsidRPr="00D76AC2">
        <w:rPr>
          <w:rFonts w:hAnsi="ＭＳ 明朝" w:cs="Times New Roman" w:hint="eastAsia"/>
        </w:rPr>
        <w:t>日</w:t>
      </w:r>
    </w:p>
    <w:p w:rsidR="00ED3B47" w:rsidRDefault="00ED3B47" w:rsidP="00ED3B47">
      <w:pPr>
        <w:wordWrap w:val="0"/>
        <w:ind w:leftChars="2300" w:left="5060"/>
        <w:jc w:val="left"/>
        <w:rPr>
          <w:rFonts w:hAnsi="ＭＳ 明朝" w:cs="Times New Roman"/>
        </w:rPr>
      </w:pPr>
      <w:r w:rsidRPr="00D76AC2">
        <w:rPr>
          <w:rFonts w:hAnsi="ＭＳ 明朝" w:cs="Times New Roman" w:hint="eastAsia"/>
        </w:rPr>
        <w:t>昭和</w:t>
      </w:r>
      <w:r w:rsidR="00DF20F3">
        <w:rPr>
          <w:rFonts w:hAnsi="ＭＳ 明朝" w:cs="Times New Roman" w:hint="eastAsia"/>
        </w:rPr>
        <w:t>48</w:t>
      </w:r>
      <w:r w:rsidRPr="00D76AC2">
        <w:rPr>
          <w:rFonts w:hAnsi="ＭＳ 明朝" w:cs="Times New Roman" w:hint="eastAsia"/>
        </w:rPr>
        <w:t>年</w:t>
      </w:r>
      <w:r w:rsidR="00DF20F3">
        <w:rPr>
          <w:rFonts w:hAnsi="ＭＳ 明朝" w:cs="Times New Roman" w:hint="eastAsia"/>
        </w:rPr>
        <w:t>3</w:t>
      </w:r>
      <w:r w:rsidRPr="00D76AC2">
        <w:rPr>
          <w:rFonts w:hAnsi="ＭＳ 明朝" w:cs="Times New Roman" w:hint="eastAsia"/>
        </w:rPr>
        <w:t>月</w:t>
      </w:r>
      <w:r w:rsidR="00DF20F3">
        <w:rPr>
          <w:rFonts w:hAnsi="ＭＳ 明朝" w:cs="Times New Roman" w:hint="eastAsia"/>
        </w:rPr>
        <w:t>13</w:t>
      </w:r>
      <w:r w:rsidRPr="00D76AC2">
        <w:rPr>
          <w:rFonts w:hAnsi="ＭＳ 明朝" w:cs="Times New Roman" w:hint="eastAsia"/>
        </w:rPr>
        <w:t>日</w:t>
      </w:r>
    </w:p>
    <w:p w:rsidR="00DF20F3" w:rsidRDefault="00DF20F3" w:rsidP="00ED3B47">
      <w:pPr>
        <w:wordWrap w:val="0"/>
        <w:ind w:leftChars="2300" w:left="5060"/>
        <w:jc w:val="left"/>
        <w:rPr>
          <w:rFonts w:hAnsi="ＭＳ 明朝" w:cs="Times New Roman"/>
        </w:rPr>
      </w:pPr>
      <w:r>
        <w:rPr>
          <w:rFonts w:hAnsi="ＭＳ 明朝" w:cs="Times New Roman" w:hint="eastAsia"/>
        </w:rPr>
        <w:t>昭和50年3月13日</w:t>
      </w:r>
    </w:p>
    <w:p w:rsidR="00DF20F3" w:rsidRDefault="00DF20F3" w:rsidP="00ED3B47">
      <w:pPr>
        <w:wordWrap w:val="0"/>
        <w:ind w:leftChars="2300" w:left="5060"/>
        <w:jc w:val="left"/>
        <w:rPr>
          <w:rFonts w:hAnsi="ＭＳ 明朝" w:cs="Times New Roman"/>
        </w:rPr>
      </w:pPr>
      <w:r>
        <w:rPr>
          <w:rFonts w:hAnsi="ＭＳ 明朝" w:cs="Times New Roman" w:hint="eastAsia"/>
        </w:rPr>
        <w:t>昭和53年3月30日</w:t>
      </w:r>
    </w:p>
    <w:p w:rsidR="00DF20F3" w:rsidRDefault="00DF20F3" w:rsidP="00ED3B47">
      <w:pPr>
        <w:wordWrap w:val="0"/>
        <w:ind w:leftChars="2300" w:left="5060"/>
        <w:jc w:val="left"/>
        <w:rPr>
          <w:rFonts w:hAnsi="ＭＳ 明朝" w:cs="Times New Roman"/>
        </w:rPr>
      </w:pPr>
      <w:r>
        <w:rPr>
          <w:rFonts w:hAnsi="ＭＳ 明朝" w:cs="Times New Roman" w:hint="eastAsia"/>
        </w:rPr>
        <w:t>昭和53年12月26日</w:t>
      </w:r>
    </w:p>
    <w:p w:rsidR="00DF20F3" w:rsidRDefault="00DF20F3" w:rsidP="00ED3B47">
      <w:pPr>
        <w:wordWrap w:val="0"/>
        <w:ind w:leftChars="2300" w:left="5060"/>
        <w:jc w:val="left"/>
        <w:rPr>
          <w:rFonts w:hAnsi="ＭＳ 明朝" w:cs="Times New Roman"/>
        </w:rPr>
      </w:pPr>
      <w:r>
        <w:rPr>
          <w:rFonts w:hAnsi="ＭＳ 明朝" w:cs="Times New Roman" w:hint="eastAsia"/>
        </w:rPr>
        <w:t>昭和55年3月28日</w:t>
      </w:r>
    </w:p>
    <w:p w:rsidR="00DF20F3" w:rsidRDefault="00DF20F3" w:rsidP="00ED3B47">
      <w:pPr>
        <w:wordWrap w:val="0"/>
        <w:ind w:leftChars="2300" w:left="5060"/>
        <w:jc w:val="left"/>
        <w:rPr>
          <w:rFonts w:hAnsi="ＭＳ 明朝" w:cs="Times New Roman"/>
        </w:rPr>
      </w:pPr>
      <w:r>
        <w:rPr>
          <w:rFonts w:hAnsi="ＭＳ 明朝" w:cs="Times New Roman" w:hint="eastAsia"/>
        </w:rPr>
        <w:t>昭和56年3月31日</w:t>
      </w:r>
    </w:p>
    <w:p w:rsidR="00DF20F3" w:rsidRDefault="00DF20F3" w:rsidP="00ED3B47">
      <w:pPr>
        <w:wordWrap w:val="0"/>
        <w:ind w:leftChars="2300" w:left="5060"/>
        <w:jc w:val="left"/>
        <w:rPr>
          <w:rFonts w:hAnsi="ＭＳ 明朝" w:cs="Times New Roman"/>
        </w:rPr>
      </w:pPr>
      <w:r>
        <w:rPr>
          <w:rFonts w:hAnsi="ＭＳ 明朝" w:cs="Times New Roman" w:hint="eastAsia"/>
        </w:rPr>
        <w:t>昭和57年3月30日</w:t>
      </w:r>
    </w:p>
    <w:p w:rsidR="00DF20F3" w:rsidRPr="00DF20F3" w:rsidRDefault="00DF20F3" w:rsidP="00ED3B47">
      <w:pPr>
        <w:wordWrap w:val="0"/>
        <w:ind w:leftChars="2300" w:left="5060"/>
        <w:jc w:val="left"/>
        <w:rPr>
          <w:rFonts w:hAnsi="ＭＳ 明朝" w:cs="Times New Roman"/>
        </w:rPr>
      </w:pPr>
      <w:r>
        <w:rPr>
          <w:rFonts w:hAnsi="ＭＳ 明朝" w:cs="Times New Roman" w:hint="eastAsia"/>
        </w:rPr>
        <w:t>昭和60年3月29日　条例第</w:t>
      </w:r>
      <w:r w:rsidR="00840CF4">
        <w:rPr>
          <w:rFonts w:hAnsi="ＭＳ 明朝" w:cs="Times New Roman" w:hint="eastAsia"/>
        </w:rPr>
        <w:t>2</w:t>
      </w:r>
      <w:r>
        <w:rPr>
          <w:rFonts w:hAnsi="ＭＳ 明朝" w:cs="Times New Roman" w:hint="eastAsia"/>
        </w:rPr>
        <w:t>号</w:t>
      </w:r>
    </w:p>
    <w:p w:rsidR="00DF20F3" w:rsidRDefault="00ED3B47" w:rsidP="00ED3B47">
      <w:pPr>
        <w:wordWrap w:val="0"/>
        <w:ind w:leftChars="2300" w:left="5060"/>
        <w:jc w:val="left"/>
        <w:rPr>
          <w:rFonts w:hAnsi="ＭＳ 明朝" w:cs="Times New Roman"/>
        </w:rPr>
      </w:pPr>
      <w:r w:rsidRPr="00D76AC2">
        <w:rPr>
          <w:rFonts w:hAnsi="ＭＳ 明朝" w:cs="Times New Roman" w:hint="eastAsia"/>
        </w:rPr>
        <w:t>昭和62年3月30日　条例第</w:t>
      </w:r>
      <w:r w:rsidR="00840CF4">
        <w:rPr>
          <w:rFonts w:hAnsi="ＭＳ 明朝" w:cs="Times New Roman" w:hint="eastAsia"/>
        </w:rPr>
        <w:t>6</w:t>
      </w:r>
      <w:r w:rsidRPr="00D76AC2">
        <w:rPr>
          <w:rFonts w:hAnsi="ＭＳ 明朝" w:cs="Times New Roman" w:hint="eastAsia"/>
        </w:rPr>
        <w:t>号</w:t>
      </w:r>
    </w:p>
    <w:p w:rsidR="00D76AC2" w:rsidRPr="00D76AC2" w:rsidRDefault="00D76AC2" w:rsidP="00ED3B47">
      <w:pPr>
        <w:wordWrap w:val="0"/>
        <w:ind w:leftChars="2300" w:left="5060"/>
        <w:jc w:val="left"/>
        <w:rPr>
          <w:rFonts w:hAnsi="ＭＳ 明朝" w:cs="Times New Roman"/>
        </w:rPr>
      </w:pPr>
      <w:r w:rsidRPr="00D76AC2">
        <w:rPr>
          <w:rFonts w:hAnsi="ＭＳ 明朝" w:cs="Times New Roman" w:hint="eastAsia"/>
        </w:rPr>
        <w:t>平成</w:t>
      </w:r>
      <w:r w:rsidR="00DF20F3">
        <w:rPr>
          <w:rFonts w:hAnsi="ＭＳ 明朝" w:cs="Times New Roman" w:hint="eastAsia"/>
        </w:rPr>
        <w:t>5</w:t>
      </w:r>
      <w:r w:rsidRPr="00D76AC2">
        <w:rPr>
          <w:rFonts w:hAnsi="ＭＳ 明朝" w:cs="Times New Roman" w:hint="eastAsia"/>
        </w:rPr>
        <w:t>年</w:t>
      </w:r>
      <w:r w:rsidR="00ED3B47">
        <w:rPr>
          <w:rFonts w:hAnsi="ＭＳ 明朝" w:cs="Times New Roman" w:hint="eastAsia"/>
        </w:rPr>
        <w:t>12</w:t>
      </w:r>
      <w:r w:rsidRPr="00D76AC2">
        <w:rPr>
          <w:rFonts w:hAnsi="ＭＳ 明朝" w:cs="Times New Roman" w:hint="eastAsia"/>
        </w:rPr>
        <w:t>月</w:t>
      </w:r>
      <w:r w:rsidR="00ED3B47">
        <w:rPr>
          <w:rFonts w:hAnsi="ＭＳ 明朝" w:cs="Times New Roman" w:hint="eastAsia"/>
        </w:rPr>
        <w:t>2</w:t>
      </w:r>
      <w:r w:rsidR="00DF20F3">
        <w:rPr>
          <w:rFonts w:hAnsi="ＭＳ 明朝" w:cs="Times New Roman" w:hint="eastAsia"/>
        </w:rPr>
        <w:t>5</w:t>
      </w:r>
      <w:r w:rsidRPr="00D76AC2">
        <w:rPr>
          <w:rFonts w:hAnsi="ＭＳ 明朝" w:cs="Times New Roman" w:hint="eastAsia"/>
        </w:rPr>
        <w:t>日　条例第</w:t>
      </w:r>
      <w:r w:rsidR="00840CF4">
        <w:rPr>
          <w:rFonts w:hAnsi="ＭＳ 明朝" w:cs="Times New Roman" w:hint="eastAsia"/>
        </w:rPr>
        <w:t>2</w:t>
      </w:r>
      <w:r w:rsidRPr="00D76AC2">
        <w:rPr>
          <w:rFonts w:hAnsi="ＭＳ 明朝" w:cs="Times New Roman" w:hint="eastAsia"/>
        </w:rPr>
        <w:t>号</w:t>
      </w:r>
    </w:p>
    <w:p w:rsidR="00ED3B47" w:rsidRDefault="00ED3B47" w:rsidP="00ED3B47">
      <w:pPr>
        <w:wordWrap w:val="0"/>
        <w:ind w:leftChars="2300" w:left="5060"/>
        <w:jc w:val="left"/>
        <w:rPr>
          <w:rFonts w:hAnsi="ＭＳ 明朝" w:cs="Times New Roman"/>
        </w:rPr>
      </w:pPr>
      <w:r>
        <w:rPr>
          <w:rFonts w:hAnsi="ＭＳ 明朝" w:cs="Times New Roman" w:hint="eastAsia"/>
        </w:rPr>
        <w:t>平成8</w:t>
      </w:r>
      <w:r w:rsidRPr="00D76AC2">
        <w:rPr>
          <w:rFonts w:hAnsi="ＭＳ 明朝" w:cs="Times New Roman" w:hint="eastAsia"/>
        </w:rPr>
        <w:t>年</w:t>
      </w:r>
      <w:r>
        <w:rPr>
          <w:rFonts w:hAnsi="ＭＳ 明朝" w:cs="Times New Roman" w:hint="eastAsia"/>
        </w:rPr>
        <w:t>12</w:t>
      </w:r>
      <w:r w:rsidRPr="00D76AC2">
        <w:rPr>
          <w:rFonts w:hAnsi="ＭＳ 明朝" w:cs="Times New Roman" w:hint="eastAsia"/>
        </w:rPr>
        <w:t>月</w:t>
      </w:r>
      <w:r>
        <w:rPr>
          <w:rFonts w:hAnsi="ＭＳ 明朝" w:cs="Times New Roman" w:hint="eastAsia"/>
        </w:rPr>
        <w:t>26</w:t>
      </w:r>
      <w:r w:rsidRPr="00D76AC2">
        <w:rPr>
          <w:rFonts w:hAnsi="ＭＳ 明朝" w:cs="Times New Roman" w:hint="eastAsia"/>
        </w:rPr>
        <w:t>日　条例第</w:t>
      </w:r>
      <w:r w:rsidR="00840CF4">
        <w:rPr>
          <w:rFonts w:hAnsi="ＭＳ 明朝" w:cs="Times New Roman" w:hint="eastAsia"/>
        </w:rPr>
        <w:t>5</w:t>
      </w:r>
      <w:r w:rsidRPr="00D76AC2">
        <w:rPr>
          <w:rFonts w:hAnsi="ＭＳ 明朝" w:cs="Times New Roman" w:hint="eastAsia"/>
        </w:rPr>
        <w:t>号</w:t>
      </w:r>
    </w:p>
    <w:p w:rsidR="00D76AC2" w:rsidRDefault="00D76AC2" w:rsidP="00ED3B47">
      <w:pPr>
        <w:wordWrap w:val="0"/>
        <w:ind w:leftChars="2300" w:left="5060"/>
        <w:jc w:val="left"/>
        <w:rPr>
          <w:rFonts w:hAnsi="ＭＳ 明朝" w:cs="Times New Roman"/>
        </w:rPr>
      </w:pPr>
      <w:r w:rsidRPr="00D76AC2">
        <w:rPr>
          <w:rFonts w:hAnsi="ＭＳ 明朝" w:cs="Times New Roman" w:hint="eastAsia"/>
        </w:rPr>
        <w:t>平成</w:t>
      </w:r>
      <w:r w:rsidR="00ED3B47">
        <w:rPr>
          <w:rFonts w:hAnsi="ＭＳ 明朝" w:cs="Times New Roman" w:hint="eastAsia"/>
        </w:rPr>
        <w:t>1</w:t>
      </w:r>
      <w:r w:rsidR="00DF20F3">
        <w:rPr>
          <w:rFonts w:hAnsi="ＭＳ 明朝" w:cs="Times New Roman" w:hint="eastAsia"/>
        </w:rPr>
        <w:t>7</w:t>
      </w:r>
      <w:r w:rsidRPr="00D76AC2">
        <w:rPr>
          <w:rFonts w:hAnsi="ＭＳ 明朝" w:cs="Times New Roman" w:hint="eastAsia"/>
        </w:rPr>
        <w:t>年</w:t>
      </w:r>
      <w:r w:rsidR="00ED3B47">
        <w:rPr>
          <w:rFonts w:hAnsi="ＭＳ 明朝" w:cs="Times New Roman" w:hint="eastAsia"/>
        </w:rPr>
        <w:t>3</w:t>
      </w:r>
      <w:r w:rsidRPr="00D76AC2">
        <w:rPr>
          <w:rFonts w:hAnsi="ＭＳ 明朝" w:cs="Times New Roman" w:hint="eastAsia"/>
        </w:rPr>
        <w:t>月</w:t>
      </w:r>
      <w:r w:rsidR="00DF20F3">
        <w:rPr>
          <w:rFonts w:hAnsi="ＭＳ 明朝" w:cs="Times New Roman" w:hint="eastAsia"/>
        </w:rPr>
        <w:t>30</w:t>
      </w:r>
      <w:r w:rsidRPr="00D76AC2">
        <w:rPr>
          <w:rFonts w:hAnsi="ＭＳ 明朝" w:cs="Times New Roman" w:hint="eastAsia"/>
        </w:rPr>
        <w:t>日　条例第</w:t>
      </w:r>
      <w:r w:rsidR="00840CF4">
        <w:rPr>
          <w:rFonts w:hAnsi="ＭＳ 明朝" w:cs="Times New Roman" w:hint="eastAsia"/>
        </w:rPr>
        <w:t>8</w:t>
      </w:r>
      <w:r w:rsidRPr="00D76AC2">
        <w:rPr>
          <w:rFonts w:hAnsi="ＭＳ 明朝" w:cs="Times New Roman" w:hint="eastAsia"/>
        </w:rPr>
        <w:t>号</w:t>
      </w:r>
    </w:p>
    <w:p w:rsidR="00316B9D" w:rsidRDefault="00316B9D" w:rsidP="00316B9D">
      <w:pPr>
        <w:wordWrap w:val="0"/>
        <w:ind w:leftChars="2300" w:left="5060"/>
        <w:jc w:val="left"/>
        <w:rPr>
          <w:rFonts w:hAnsi="ＭＳ 明朝" w:cs="Times New Roman"/>
        </w:rPr>
      </w:pPr>
      <w:r w:rsidRPr="00D76AC2">
        <w:rPr>
          <w:rFonts w:hAnsi="ＭＳ 明朝" w:cs="Times New Roman" w:hint="eastAsia"/>
        </w:rPr>
        <w:t>平成</w:t>
      </w:r>
      <w:r w:rsidR="00DF20F3">
        <w:rPr>
          <w:rFonts w:hAnsi="ＭＳ 明朝" w:cs="Times New Roman" w:hint="eastAsia"/>
        </w:rPr>
        <w:t>18</w:t>
      </w:r>
      <w:r w:rsidRPr="00D76AC2">
        <w:rPr>
          <w:rFonts w:hAnsi="ＭＳ 明朝" w:cs="Times New Roman" w:hint="eastAsia"/>
        </w:rPr>
        <w:t>年</w:t>
      </w:r>
      <w:r>
        <w:rPr>
          <w:rFonts w:hAnsi="ＭＳ 明朝" w:cs="Times New Roman" w:hint="eastAsia"/>
        </w:rPr>
        <w:t>2</w:t>
      </w:r>
      <w:r w:rsidRPr="00D76AC2">
        <w:rPr>
          <w:rFonts w:hAnsi="ＭＳ 明朝" w:cs="Times New Roman" w:hint="eastAsia"/>
        </w:rPr>
        <w:t>月</w:t>
      </w:r>
      <w:r>
        <w:rPr>
          <w:rFonts w:hAnsi="ＭＳ 明朝" w:cs="Times New Roman" w:hint="eastAsia"/>
        </w:rPr>
        <w:t>2</w:t>
      </w:r>
      <w:r w:rsidR="00DF20F3">
        <w:rPr>
          <w:rFonts w:hAnsi="ＭＳ 明朝" w:cs="Times New Roman" w:hint="eastAsia"/>
        </w:rPr>
        <w:t>2</w:t>
      </w:r>
      <w:r w:rsidRPr="00D76AC2">
        <w:rPr>
          <w:rFonts w:hAnsi="ＭＳ 明朝" w:cs="Times New Roman" w:hint="eastAsia"/>
        </w:rPr>
        <w:t>日　条例第</w:t>
      </w:r>
      <w:r w:rsidR="00840CF4">
        <w:rPr>
          <w:rFonts w:hAnsi="ＭＳ 明朝" w:cs="Times New Roman" w:hint="eastAsia"/>
        </w:rPr>
        <w:t>4</w:t>
      </w:r>
      <w:r w:rsidRPr="00D76AC2">
        <w:rPr>
          <w:rFonts w:hAnsi="ＭＳ 明朝" w:cs="Times New Roman" w:hint="eastAsia"/>
        </w:rPr>
        <w:t>号</w:t>
      </w:r>
    </w:p>
    <w:p w:rsidR="00316B9D" w:rsidRDefault="00316B9D" w:rsidP="00316B9D">
      <w:pPr>
        <w:wordWrap w:val="0"/>
        <w:ind w:leftChars="2300" w:left="5060"/>
        <w:jc w:val="left"/>
        <w:rPr>
          <w:rFonts w:hAnsi="ＭＳ 明朝" w:cs="Times New Roman"/>
        </w:rPr>
      </w:pPr>
      <w:r w:rsidRPr="00D76AC2">
        <w:rPr>
          <w:rFonts w:hAnsi="ＭＳ 明朝" w:cs="Times New Roman" w:hint="eastAsia"/>
        </w:rPr>
        <w:t>平成</w:t>
      </w:r>
      <w:r w:rsidR="00DF20F3">
        <w:rPr>
          <w:rFonts w:hAnsi="ＭＳ 明朝" w:cs="Times New Roman" w:hint="eastAsia"/>
        </w:rPr>
        <w:t>22</w:t>
      </w:r>
      <w:r w:rsidRPr="00D76AC2">
        <w:rPr>
          <w:rFonts w:hAnsi="ＭＳ 明朝" w:cs="Times New Roman" w:hint="eastAsia"/>
        </w:rPr>
        <w:t>年</w:t>
      </w:r>
      <w:r>
        <w:rPr>
          <w:rFonts w:hAnsi="ＭＳ 明朝" w:cs="Times New Roman" w:hint="eastAsia"/>
        </w:rPr>
        <w:t>1</w:t>
      </w:r>
      <w:r w:rsidR="00DF20F3">
        <w:rPr>
          <w:rFonts w:hAnsi="ＭＳ 明朝" w:cs="Times New Roman" w:hint="eastAsia"/>
        </w:rPr>
        <w:t>1</w:t>
      </w:r>
      <w:r w:rsidRPr="00D76AC2">
        <w:rPr>
          <w:rFonts w:hAnsi="ＭＳ 明朝" w:cs="Times New Roman" w:hint="eastAsia"/>
        </w:rPr>
        <w:t>月</w:t>
      </w:r>
      <w:r w:rsidR="00DF20F3">
        <w:rPr>
          <w:rFonts w:hAnsi="ＭＳ 明朝" w:cs="Times New Roman" w:hint="eastAsia"/>
        </w:rPr>
        <w:t xml:space="preserve">30日 </w:t>
      </w:r>
      <w:r w:rsidRPr="00D76AC2">
        <w:rPr>
          <w:rFonts w:hAnsi="ＭＳ 明朝" w:cs="Times New Roman" w:hint="eastAsia"/>
        </w:rPr>
        <w:t>条例第</w:t>
      </w:r>
      <w:r w:rsidR="00840CF4">
        <w:rPr>
          <w:rFonts w:hAnsi="ＭＳ 明朝" w:cs="Times New Roman" w:hint="eastAsia"/>
        </w:rPr>
        <w:t>9</w:t>
      </w:r>
      <w:r w:rsidRPr="00D76AC2">
        <w:rPr>
          <w:rFonts w:hAnsi="ＭＳ 明朝" w:cs="Times New Roman" w:hint="eastAsia"/>
        </w:rPr>
        <w:t>号</w:t>
      </w:r>
    </w:p>
    <w:p w:rsidR="00D76AC2" w:rsidRDefault="00D76AC2" w:rsidP="00F949B3"/>
    <w:p w:rsidR="00F949B3" w:rsidRPr="00066AE0" w:rsidRDefault="007D3B2D" w:rsidP="00D76AC2">
      <w:pPr>
        <w:ind w:firstLineChars="100" w:firstLine="220"/>
      </w:pPr>
      <w:r>
        <w:rPr>
          <w:rFonts w:hint="eastAsia"/>
        </w:rPr>
        <w:t>（趣旨</w:t>
      </w:r>
      <w:r w:rsidR="00D76AC2">
        <w:rPr>
          <w:rFonts w:hint="eastAsia"/>
        </w:rPr>
        <w:t>）</w:t>
      </w:r>
    </w:p>
    <w:p w:rsidR="00F2011C" w:rsidRDefault="00F2011C" w:rsidP="00F2011C">
      <w:pPr>
        <w:tabs>
          <w:tab w:val="num" w:pos="735"/>
        </w:tabs>
        <w:ind w:left="220" w:hangingChars="100" w:hanging="220"/>
      </w:pPr>
      <w:r>
        <w:rPr>
          <w:rFonts w:hint="eastAsia"/>
        </w:rPr>
        <w:t>第１条　この条例は、</w:t>
      </w:r>
      <w:r w:rsidR="00364E3F">
        <w:rPr>
          <w:rFonts w:hint="eastAsia"/>
        </w:rPr>
        <w:t>組合長、副組合長及び会計管理者（以下「組合長等」という。）の報酬及び費用弁償の額並びにその支給方法について必要な事項を定めるものとする。</w:t>
      </w:r>
    </w:p>
    <w:p w:rsidR="00F949B3" w:rsidRDefault="006F35C2" w:rsidP="006F35C2">
      <w:pPr>
        <w:widowControl/>
        <w:ind w:firstLineChars="100" w:firstLine="220"/>
      </w:pPr>
      <w:r>
        <w:rPr>
          <w:rFonts w:hint="eastAsia"/>
        </w:rPr>
        <w:t>（報酬及び費用弁償の額）</w:t>
      </w:r>
    </w:p>
    <w:p w:rsidR="006F35C2" w:rsidRPr="006F35C2" w:rsidRDefault="006F35C2" w:rsidP="006F35C2">
      <w:pPr>
        <w:widowControl/>
        <w:ind w:left="220" w:hangingChars="100" w:hanging="220"/>
      </w:pPr>
      <w:r>
        <w:rPr>
          <w:rFonts w:hint="eastAsia"/>
        </w:rPr>
        <w:t xml:space="preserve">第２条　</w:t>
      </w:r>
      <w:r w:rsidR="00364E3F">
        <w:rPr>
          <w:rFonts w:hint="eastAsia"/>
        </w:rPr>
        <w:t>組合長等の</w:t>
      </w:r>
      <w:r>
        <w:rPr>
          <w:rFonts w:hint="eastAsia"/>
        </w:rPr>
        <w:t>報酬及び費用弁償の額は、別表に定めるところによる。ただし、</w:t>
      </w:r>
      <w:r w:rsidR="00364E3F">
        <w:rPr>
          <w:rFonts w:hint="eastAsia"/>
        </w:rPr>
        <w:t>会計管理者の職務を会計管理者の所属する市における</w:t>
      </w:r>
      <w:r>
        <w:rPr>
          <w:rFonts w:hint="eastAsia"/>
        </w:rPr>
        <w:t>勤務時間内に行う場合は、報酬を支給しない。</w:t>
      </w:r>
    </w:p>
    <w:p w:rsidR="00F2011C" w:rsidRDefault="00280B23" w:rsidP="00280B23">
      <w:pPr>
        <w:widowControl/>
        <w:ind w:firstLineChars="100" w:firstLine="220"/>
      </w:pPr>
      <w:r>
        <w:rPr>
          <w:rFonts w:hint="eastAsia"/>
        </w:rPr>
        <w:t>（報酬及び費用弁償の支給方法）</w:t>
      </w:r>
    </w:p>
    <w:p w:rsidR="00F2011C" w:rsidRDefault="000C3EBC" w:rsidP="00280B23">
      <w:pPr>
        <w:widowControl/>
        <w:ind w:left="220" w:hangingChars="100" w:hanging="220"/>
      </w:pPr>
      <w:r>
        <w:rPr>
          <w:rFonts w:hint="eastAsia"/>
        </w:rPr>
        <w:t>第３</w:t>
      </w:r>
      <w:r w:rsidR="00280B23">
        <w:rPr>
          <w:rFonts w:hint="eastAsia"/>
        </w:rPr>
        <w:t>条　この条例で定めるもののほか</w:t>
      </w:r>
      <w:r w:rsidR="00364E3F">
        <w:rPr>
          <w:rFonts w:hint="eastAsia"/>
        </w:rPr>
        <w:t>、</w:t>
      </w:r>
      <w:r w:rsidR="00280B23">
        <w:rPr>
          <w:rFonts w:hint="eastAsia"/>
        </w:rPr>
        <w:t>報酬及び費用弁償の支給方法については、一般職の職員の例による。</w:t>
      </w:r>
    </w:p>
    <w:p w:rsidR="00F2011C" w:rsidRDefault="00F2011C" w:rsidP="00C54EEE">
      <w:pPr>
        <w:widowControl/>
      </w:pPr>
    </w:p>
    <w:p w:rsidR="00C54EEE" w:rsidRDefault="00C54EEE" w:rsidP="00251CAB">
      <w:pPr>
        <w:widowControl/>
        <w:ind w:firstLineChars="300" w:firstLine="660"/>
      </w:pPr>
      <w:r>
        <w:rPr>
          <w:rFonts w:hint="eastAsia"/>
        </w:rPr>
        <w:t>附　則</w:t>
      </w:r>
    </w:p>
    <w:p w:rsidR="00BE59EC" w:rsidRDefault="00BE59EC" w:rsidP="00457943">
      <w:pPr>
        <w:widowControl/>
        <w:ind w:firstLineChars="100" w:firstLine="220"/>
      </w:pPr>
      <w:r>
        <w:rPr>
          <w:rFonts w:hint="eastAsia"/>
        </w:rPr>
        <w:t>この条例は、公布の日から施行し、昭和</w:t>
      </w:r>
      <w:r w:rsidR="005F1531">
        <w:rPr>
          <w:rFonts w:hint="eastAsia"/>
        </w:rPr>
        <w:t>４</w:t>
      </w:r>
      <w:r w:rsidR="005C64BB">
        <w:rPr>
          <w:rFonts w:hint="eastAsia"/>
        </w:rPr>
        <w:t>２</w:t>
      </w:r>
      <w:r>
        <w:rPr>
          <w:rFonts w:hint="eastAsia"/>
        </w:rPr>
        <w:t>年</w:t>
      </w:r>
      <w:r w:rsidR="005F1531">
        <w:rPr>
          <w:rFonts w:hint="eastAsia"/>
        </w:rPr>
        <w:t>４</w:t>
      </w:r>
      <w:r>
        <w:rPr>
          <w:rFonts w:hint="eastAsia"/>
        </w:rPr>
        <w:t>月</w:t>
      </w:r>
      <w:r w:rsidR="005C64BB">
        <w:rPr>
          <w:rFonts w:hint="eastAsia"/>
        </w:rPr>
        <w:t>１</w:t>
      </w:r>
      <w:r>
        <w:rPr>
          <w:rFonts w:hint="eastAsia"/>
        </w:rPr>
        <w:t>日から適用する。</w:t>
      </w:r>
    </w:p>
    <w:p w:rsidR="00BE59EC" w:rsidRDefault="00BE59EC" w:rsidP="005C64BB">
      <w:pPr>
        <w:widowControl/>
        <w:ind w:firstLineChars="300" w:firstLine="660"/>
      </w:pPr>
      <w:r>
        <w:rPr>
          <w:rFonts w:hint="eastAsia"/>
        </w:rPr>
        <w:lastRenderedPageBreak/>
        <w:t>附　則（昭和</w:t>
      </w:r>
      <w:r w:rsidR="005F1531">
        <w:rPr>
          <w:rFonts w:hint="eastAsia"/>
        </w:rPr>
        <w:t>４４</w:t>
      </w:r>
      <w:r>
        <w:rPr>
          <w:rFonts w:hint="eastAsia"/>
        </w:rPr>
        <w:t>年</w:t>
      </w:r>
      <w:r w:rsidR="005C64BB">
        <w:rPr>
          <w:rFonts w:hint="eastAsia"/>
        </w:rPr>
        <w:t>２</w:t>
      </w:r>
      <w:r>
        <w:rPr>
          <w:rFonts w:hint="eastAsia"/>
        </w:rPr>
        <w:t>月</w:t>
      </w:r>
      <w:r w:rsidR="005C64BB">
        <w:rPr>
          <w:rFonts w:hint="eastAsia"/>
        </w:rPr>
        <w:t>２</w:t>
      </w:r>
      <w:r w:rsidR="005F1531">
        <w:rPr>
          <w:rFonts w:hint="eastAsia"/>
        </w:rPr>
        <w:t>０</w:t>
      </w:r>
      <w:r>
        <w:rPr>
          <w:rFonts w:hint="eastAsia"/>
        </w:rPr>
        <w:t>日）</w:t>
      </w:r>
    </w:p>
    <w:p w:rsidR="00BE59EC" w:rsidRDefault="00BE59EC" w:rsidP="00D55E96">
      <w:pPr>
        <w:widowControl/>
        <w:ind w:firstLineChars="100" w:firstLine="220"/>
      </w:pPr>
      <w:r>
        <w:rPr>
          <w:rFonts w:hint="eastAsia"/>
        </w:rPr>
        <w:t>この条例は、公布の日から施行し、昭和</w:t>
      </w:r>
      <w:r w:rsidR="005F1531">
        <w:rPr>
          <w:rFonts w:hint="eastAsia"/>
        </w:rPr>
        <w:t>４４</w:t>
      </w:r>
      <w:r>
        <w:rPr>
          <w:rFonts w:hint="eastAsia"/>
        </w:rPr>
        <w:t>年</w:t>
      </w:r>
      <w:r w:rsidR="005F1531">
        <w:rPr>
          <w:rFonts w:hint="eastAsia"/>
        </w:rPr>
        <w:t>４</w:t>
      </w:r>
      <w:r>
        <w:rPr>
          <w:rFonts w:hint="eastAsia"/>
        </w:rPr>
        <w:t>月</w:t>
      </w:r>
      <w:r w:rsidR="005C64BB">
        <w:rPr>
          <w:rFonts w:hint="eastAsia"/>
        </w:rPr>
        <w:t>１</w:t>
      </w:r>
      <w:r>
        <w:rPr>
          <w:rFonts w:hint="eastAsia"/>
        </w:rPr>
        <w:t>日から適用する。</w:t>
      </w:r>
    </w:p>
    <w:p w:rsidR="00BE59EC" w:rsidRDefault="00BE59EC" w:rsidP="005C64BB">
      <w:pPr>
        <w:widowControl/>
        <w:ind w:firstLineChars="300" w:firstLine="660"/>
      </w:pPr>
      <w:r>
        <w:rPr>
          <w:rFonts w:hint="eastAsia"/>
        </w:rPr>
        <w:t>附　則（昭和</w:t>
      </w:r>
      <w:r w:rsidR="005F1531">
        <w:rPr>
          <w:rFonts w:hint="eastAsia"/>
        </w:rPr>
        <w:t>４６</w:t>
      </w:r>
      <w:r>
        <w:rPr>
          <w:rFonts w:hint="eastAsia"/>
        </w:rPr>
        <w:t>年</w:t>
      </w:r>
      <w:r w:rsidR="005F1531">
        <w:rPr>
          <w:rFonts w:hint="eastAsia"/>
        </w:rPr>
        <w:t>３</w:t>
      </w:r>
      <w:r>
        <w:rPr>
          <w:rFonts w:hint="eastAsia"/>
        </w:rPr>
        <w:t>月</w:t>
      </w:r>
      <w:r w:rsidR="005C64BB">
        <w:rPr>
          <w:rFonts w:hint="eastAsia"/>
        </w:rPr>
        <w:t>２</w:t>
      </w:r>
      <w:r w:rsidR="005F1531">
        <w:rPr>
          <w:rFonts w:hint="eastAsia"/>
        </w:rPr>
        <w:t>４</w:t>
      </w:r>
      <w:r>
        <w:rPr>
          <w:rFonts w:hint="eastAsia"/>
        </w:rPr>
        <w:t>日）</w:t>
      </w:r>
    </w:p>
    <w:p w:rsidR="00BE59EC" w:rsidRDefault="00BE59EC" w:rsidP="00D55E96">
      <w:pPr>
        <w:widowControl/>
        <w:ind w:firstLineChars="100" w:firstLine="220"/>
      </w:pPr>
      <w:r>
        <w:rPr>
          <w:rFonts w:hint="eastAsia"/>
        </w:rPr>
        <w:t>この条例は、公布の日から施行し、昭和</w:t>
      </w:r>
      <w:r w:rsidR="005F1531">
        <w:rPr>
          <w:rFonts w:hint="eastAsia"/>
        </w:rPr>
        <w:t>４６</w:t>
      </w:r>
      <w:r>
        <w:rPr>
          <w:rFonts w:hint="eastAsia"/>
        </w:rPr>
        <w:t>年</w:t>
      </w:r>
      <w:r w:rsidR="005F1531">
        <w:rPr>
          <w:rFonts w:hint="eastAsia"/>
        </w:rPr>
        <w:t>４</w:t>
      </w:r>
      <w:r>
        <w:rPr>
          <w:rFonts w:hint="eastAsia"/>
        </w:rPr>
        <w:t>月</w:t>
      </w:r>
      <w:r w:rsidR="005C64BB">
        <w:rPr>
          <w:rFonts w:hint="eastAsia"/>
        </w:rPr>
        <w:t>１</w:t>
      </w:r>
      <w:r>
        <w:rPr>
          <w:rFonts w:hint="eastAsia"/>
        </w:rPr>
        <w:t>日から適用する。</w:t>
      </w:r>
    </w:p>
    <w:p w:rsidR="00BE59EC" w:rsidRDefault="00BE59EC" w:rsidP="005C64BB">
      <w:pPr>
        <w:widowControl/>
        <w:ind w:firstLineChars="300" w:firstLine="660"/>
      </w:pPr>
      <w:r>
        <w:rPr>
          <w:rFonts w:hint="eastAsia"/>
        </w:rPr>
        <w:t>附　則（昭和</w:t>
      </w:r>
      <w:r w:rsidR="005F1531">
        <w:rPr>
          <w:rFonts w:hint="eastAsia"/>
        </w:rPr>
        <w:t>４７</w:t>
      </w:r>
      <w:r>
        <w:rPr>
          <w:rFonts w:hint="eastAsia"/>
        </w:rPr>
        <w:t>年</w:t>
      </w:r>
      <w:r w:rsidR="005C64BB">
        <w:rPr>
          <w:rFonts w:hint="eastAsia"/>
        </w:rPr>
        <w:t>２</w:t>
      </w:r>
      <w:r>
        <w:rPr>
          <w:rFonts w:hint="eastAsia"/>
        </w:rPr>
        <w:t>月</w:t>
      </w:r>
      <w:r w:rsidR="005C64BB">
        <w:rPr>
          <w:rFonts w:hint="eastAsia"/>
        </w:rPr>
        <w:t>２</w:t>
      </w:r>
      <w:r w:rsidR="005F1531">
        <w:rPr>
          <w:rFonts w:hint="eastAsia"/>
        </w:rPr>
        <w:t>４</w:t>
      </w:r>
      <w:r>
        <w:rPr>
          <w:rFonts w:hint="eastAsia"/>
        </w:rPr>
        <w:t>日）</w:t>
      </w:r>
    </w:p>
    <w:p w:rsidR="00BE59EC" w:rsidRDefault="00BE59EC" w:rsidP="00D55E96">
      <w:pPr>
        <w:widowControl/>
        <w:ind w:firstLineChars="100" w:firstLine="220"/>
      </w:pPr>
      <w:r>
        <w:rPr>
          <w:rFonts w:hint="eastAsia"/>
        </w:rPr>
        <w:t>この条例は、公布の日から施行し、昭和</w:t>
      </w:r>
      <w:r w:rsidR="005F1531">
        <w:rPr>
          <w:rFonts w:hint="eastAsia"/>
        </w:rPr>
        <w:t>４７</w:t>
      </w:r>
      <w:r>
        <w:rPr>
          <w:rFonts w:hint="eastAsia"/>
        </w:rPr>
        <w:t>年</w:t>
      </w:r>
      <w:r w:rsidR="005F1531">
        <w:rPr>
          <w:rFonts w:hint="eastAsia"/>
        </w:rPr>
        <w:t>４</w:t>
      </w:r>
      <w:r>
        <w:rPr>
          <w:rFonts w:hint="eastAsia"/>
        </w:rPr>
        <w:t>月</w:t>
      </w:r>
      <w:r w:rsidR="005C64BB">
        <w:rPr>
          <w:rFonts w:hint="eastAsia"/>
        </w:rPr>
        <w:t>１</w:t>
      </w:r>
      <w:r>
        <w:rPr>
          <w:rFonts w:hint="eastAsia"/>
        </w:rPr>
        <w:t>日から適用する。</w:t>
      </w:r>
    </w:p>
    <w:p w:rsidR="00BE59EC" w:rsidRDefault="00BE59EC" w:rsidP="005C64BB">
      <w:pPr>
        <w:widowControl/>
        <w:ind w:firstLineChars="300" w:firstLine="660"/>
      </w:pPr>
      <w:r>
        <w:rPr>
          <w:rFonts w:hint="eastAsia"/>
        </w:rPr>
        <w:t>附　則（昭和</w:t>
      </w:r>
      <w:r w:rsidR="005F1531">
        <w:rPr>
          <w:rFonts w:hint="eastAsia"/>
        </w:rPr>
        <w:t>４８</w:t>
      </w:r>
      <w:r>
        <w:rPr>
          <w:rFonts w:hint="eastAsia"/>
        </w:rPr>
        <w:t>年</w:t>
      </w:r>
      <w:r w:rsidR="005F1531">
        <w:rPr>
          <w:rFonts w:hint="eastAsia"/>
        </w:rPr>
        <w:t>３</w:t>
      </w:r>
      <w:r>
        <w:rPr>
          <w:rFonts w:hint="eastAsia"/>
        </w:rPr>
        <w:t>月</w:t>
      </w:r>
      <w:r w:rsidR="005C64BB">
        <w:rPr>
          <w:rFonts w:hint="eastAsia"/>
        </w:rPr>
        <w:t>１</w:t>
      </w:r>
      <w:r w:rsidR="005F1531">
        <w:rPr>
          <w:rFonts w:hint="eastAsia"/>
        </w:rPr>
        <w:t>３</w:t>
      </w:r>
      <w:r>
        <w:rPr>
          <w:rFonts w:hint="eastAsia"/>
        </w:rPr>
        <w:t>日）</w:t>
      </w:r>
    </w:p>
    <w:p w:rsidR="00BE59EC" w:rsidRDefault="00BE59EC" w:rsidP="00D55E96">
      <w:pPr>
        <w:widowControl/>
        <w:ind w:firstLineChars="100" w:firstLine="220"/>
      </w:pPr>
      <w:r>
        <w:rPr>
          <w:rFonts w:hint="eastAsia"/>
        </w:rPr>
        <w:t>この条例は、公布の日から施行し、昭和</w:t>
      </w:r>
      <w:r w:rsidR="005F1531">
        <w:rPr>
          <w:rFonts w:hint="eastAsia"/>
        </w:rPr>
        <w:t>４８</w:t>
      </w:r>
      <w:r>
        <w:rPr>
          <w:rFonts w:hint="eastAsia"/>
        </w:rPr>
        <w:t>年</w:t>
      </w:r>
      <w:r w:rsidR="005F1531">
        <w:rPr>
          <w:rFonts w:hint="eastAsia"/>
        </w:rPr>
        <w:t>４</w:t>
      </w:r>
      <w:r>
        <w:rPr>
          <w:rFonts w:hint="eastAsia"/>
        </w:rPr>
        <w:t>月</w:t>
      </w:r>
      <w:r w:rsidR="005C64BB">
        <w:rPr>
          <w:rFonts w:hint="eastAsia"/>
        </w:rPr>
        <w:t>１</w:t>
      </w:r>
      <w:r>
        <w:rPr>
          <w:rFonts w:hint="eastAsia"/>
        </w:rPr>
        <w:t>日から適用する。</w:t>
      </w:r>
    </w:p>
    <w:p w:rsidR="00BE59EC" w:rsidRDefault="00BE59EC" w:rsidP="00251CAB">
      <w:pPr>
        <w:widowControl/>
        <w:ind w:firstLineChars="300" w:firstLine="660"/>
      </w:pPr>
      <w:r>
        <w:rPr>
          <w:rFonts w:hint="eastAsia"/>
        </w:rPr>
        <w:t>附　則（昭和</w:t>
      </w:r>
      <w:r w:rsidR="005F1531">
        <w:rPr>
          <w:rFonts w:hint="eastAsia"/>
        </w:rPr>
        <w:t>５０</w:t>
      </w:r>
      <w:r>
        <w:rPr>
          <w:rFonts w:hint="eastAsia"/>
        </w:rPr>
        <w:t>年</w:t>
      </w:r>
      <w:r w:rsidR="005F1531">
        <w:rPr>
          <w:rFonts w:hint="eastAsia"/>
        </w:rPr>
        <w:t>３</w:t>
      </w:r>
      <w:r>
        <w:rPr>
          <w:rFonts w:hint="eastAsia"/>
        </w:rPr>
        <w:t>月</w:t>
      </w:r>
      <w:r w:rsidR="005C64BB">
        <w:rPr>
          <w:rFonts w:hint="eastAsia"/>
        </w:rPr>
        <w:t>１</w:t>
      </w:r>
      <w:r w:rsidR="005F1531">
        <w:rPr>
          <w:rFonts w:hint="eastAsia"/>
        </w:rPr>
        <w:t>３</w:t>
      </w:r>
      <w:r>
        <w:rPr>
          <w:rFonts w:hint="eastAsia"/>
        </w:rPr>
        <w:t>日）</w:t>
      </w:r>
    </w:p>
    <w:p w:rsidR="00BE59EC" w:rsidRDefault="00BE59EC" w:rsidP="00D55E96">
      <w:pPr>
        <w:widowControl/>
        <w:ind w:firstLineChars="100" w:firstLine="220"/>
      </w:pPr>
      <w:r>
        <w:rPr>
          <w:rFonts w:hint="eastAsia"/>
        </w:rPr>
        <w:t>この条例は、公布の日から施行し、昭和</w:t>
      </w:r>
      <w:r w:rsidR="005F1531">
        <w:rPr>
          <w:rFonts w:hint="eastAsia"/>
        </w:rPr>
        <w:t>５０</w:t>
      </w:r>
      <w:r>
        <w:rPr>
          <w:rFonts w:hint="eastAsia"/>
        </w:rPr>
        <w:t>年</w:t>
      </w:r>
      <w:r w:rsidR="005F1531">
        <w:rPr>
          <w:rFonts w:hint="eastAsia"/>
        </w:rPr>
        <w:t>４</w:t>
      </w:r>
      <w:r>
        <w:rPr>
          <w:rFonts w:hint="eastAsia"/>
        </w:rPr>
        <w:t>月</w:t>
      </w:r>
      <w:r w:rsidR="005C64BB">
        <w:rPr>
          <w:rFonts w:hint="eastAsia"/>
        </w:rPr>
        <w:t>１</w:t>
      </w:r>
      <w:r>
        <w:rPr>
          <w:rFonts w:hint="eastAsia"/>
        </w:rPr>
        <w:t>日から適用する。</w:t>
      </w:r>
    </w:p>
    <w:p w:rsidR="00BE59EC" w:rsidRDefault="00BE59EC" w:rsidP="002167E2">
      <w:pPr>
        <w:widowControl/>
        <w:ind w:firstLineChars="300" w:firstLine="660"/>
      </w:pPr>
      <w:r>
        <w:rPr>
          <w:rFonts w:hint="eastAsia"/>
        </w:rPr>
        <w:t>附　則（昭和</w:t>
      </w:r>
      <w:r w:rsidR="005F1531">
        <w:rPr>
          <w:rFonts w:hint="eastAsia"/>
        </w:rPr>
        <w:t>５３</w:t>
      </w:r>
      <w:r>
        <w:rPr>
          <w:rFonts w:hint="eastAsia"/>
        </w:rPr>
        <w:t>年</w:t>
      </w:r>
      <w:r w:rsidR="005F1531">
        <w:rPr>
          <w:rFonts w:hint="eastAsia"/>
        </w:rPr>
        <w:t>３</w:t>
      </w:r>
      <w:r>
        <w:rPr>
          <w:rFonts w:hint="eastAsia"/>
        </w:rPr>
        <w:t>月</w:t>
      </w:r>
      <w:r w:rsidR="005F1531">
        <w:rPr>
          <w:rFonts w:hint="eastAsia"/>
        </w:rPr>
        <w:t>３０</w:t>
      </w:r>
      <w:r>
        <w:rPr>
          <w:rFonts w:hint="eastAsia"/>
        </w:rPr>
        <w:t>日）</w:t>
      </w:r>
    </w:p>
    <w:p w:rsidR="00BE59EC" w:rsidRDefault="00BE59EC" w:rsidP="00D55E96">
      <w:pPr>
        <w:widowControl/>
        <w:ind w:firstLineChars="100" w:firstLine="220"/>
      </w:pPr>
      <w:r>
        <w:rPr>
          <w:rFonts w:hint="eastAsia"/>
        </w:rPr>
        <w:t>この条例は、公布の日から施行する。</w:t>
      </w:r>
    </w:p>
    <w:p w:rsidR="00BE59EC" w:rsidRDefault="00BE59EC" w:rsidP="002167E2">
      <w:pPr>
        <w:widowControl/>
        <w:ind w:firstLineChars="300" w:firstLine="660"/>
      </w:pPr>
      <w:r>
        <w:rPr>
          <w:rFonts w:hint="eastAsia"/>
        </w:rPr>
        <w:t>附　則（昭和</w:t>
      </w:r>
      <w:r w:rsidR="005F1531">
        <w:rPr>
          <w:rFonts w:hint="eastAsia"/>
        </w:rPr>
        <w:t>５３</w:t>
      </w:r>
      <w:r>
        <w:rPr>
          <w:rFonts w:hint="eastAsia"/>
        </w:rPr>
        <w:t>年</w:t>
      </w:r>
      <w:r w:rsidR="005C64BB">
        <w:rPr>
          <w:rFonts w:hint="eastAsia"/>
        </w:rPr>
        <w:t>１２</w:t>
      </w:r>
      <w:r>
        <w:rPr>
          <w:rFonts w:hint="eastAsia"/>
        </w:rPr>
        <w:t>月</w:t>
      </w:r>
      <w:r w:rsidR="005C64BB">
        <w:rPr>
          <w:rFonts w:hint="eastAsia"/>
        </w:rPr>
        <w:t>２</w:t>
      </w:r>
      <w:r w:rsidR="005F1531">
        <w:rPr>
          <w:rFonts w:hint="eastAsia"/>
        </w:rPr>
        <w:t>６</w:t>
      </w:r>
      <w:r>
        <w:rPr>
          <w:rFonts w:hint="eastAsia"/>
        </w:rPr>
        <w:t>日）</w:t>
      </w:r>
    </w:p>
    <w:p w:rsidR="00BE59EC" w:rsidRDefault="00BE59EC" w:rsidP="00D55E96">
      <w:pPr>
        <w:widowControl/>
        <w:ind w:firstLineChars="100" w:firstLine="220"/>
      </w:pPr>
      <w:r>
        <w:rPr>
          <w:rFonts w:hint="eastAsia"/>
        </w:rPr>
        <w:t>この条例は、公布の日から施行する。</w:t>
      </w:r>
    </w:p>
    <w:p w:rsidR="00BE59EC" w:rsidRDefault="00BE59EC" w:rsidP="002167E2">
      <w:pPr>
        <w:widowControl/>
        <w:ind w:firstLineChars="300" w:firstLine="660"/>
      </w:pPr>
      <w:r>
        <w:rPr>
          <w:rFonts w:hint="eastAsia"/>
        </w:rPr>
        <w:t>附　則（昭和</w:t>
      </w:r>
      <w:r w:rsidR="005F1531">
        <w:rPr>
          <w:rFonts w:hint="eastAsia"/>
        </w:rPr>
        <w:t>５５</w:t>
      </w:r>
      <w:r>
        <w:rPr>
          <w:rFonts w:hint="eastAsia"/>
        </w:rPr>
        <w:t>年</w:t>
      </w:r>
      <w:r w:rsidR="005F1531">
        <w:rPr>
          <w:rFonts w:hint="eastAsia"/>
        </w:rPr>
        <w:t>３</w:t>
      </w:r>
      <w:r>
        <w:rPr>
          <w:rFonts w:hint="eastAsia"/>
        </w:rPr>
        <w:t>月</w:t>
      </w:r>
      <w:r w:rsidR="005C64BB">
        <w:rPr>
          <w:rFonts w:hint="eastAsia"/>
        </w:rPr>
        <w:t>２</w:t>
      </w:r>
      <w:r w:rsidR="005F1531">
        <w:rPr>
          <w:rFonts w:hint="eastAsia"/>
        </w:rPr>
        <w:t>８</w:t>
      </w:r>
      <w:r>
        <w:rPr>
          <w:rFonts w:hint="eastAsia"/>
        </w:rPr>
        <w:t>日）</w:t>
      </w:r>
    </w:p>
    <w:p w:rsidR="00BE59EC" w:rsidRDefault="00BE59EC" w:rsidP="00D55E96">
      <w:pPr>
        <w:widowControl/>
        <w:ind w:firstLineChars="100" w:firstLine="220"/>
      </w:pPr>
      <w:r>
        <w:rPr>
          <w:rFonts w:hint="eastAsia"/>
        </w:rPr>
        <w:t>この条例は、公布の日から施行する。</w:t>
      </w:r>
    </w:p>
    <w:p w:rsidR="00BE59EC" w:rsidRDefault="00BE59EC" w:rsidP="002167E2">
      <w:pPr>
        <w:widowControl/>
        <w:ind w:firstLineChars="300" w:firstLine="660"/>
      </w:pPr>
      <w:r>
        <w:rPr>
          <w:rFonts w:hint="eastAsia"/>
        </w:rPr>
        <w:t>附　則（昭和</w:t>
      </w:r>
      <w:r w:rsidR="005F1531">
        <w:rPr>
          <w:rFonts w:hint="eastAsia"/>
        </w:rPr>
        <w:t>５６</w:t>
      </w:r>
      <w:r>
        <w:rPr>
          <w:rFonts w:hint="eastAsia"/>
        </w:rPr>
        <w:t>年</w:t>
      </w:r>
      <w:r w:rsidR="005F1531">
        <w:rPr>
          <w:rFonts w:hint="eastAsia"/>
        </w:rPr>
        <w:t>３</w:t>
      </w:r>
      <w:r>
        <w:rPr>
          <w:rFonts w:hint="eastAsia"/>
        </w:rPr>
        <w:t>月</w:t>
      </w:r>
      <w:r w:rsidR="005F1531">
        <w:rPr>
          <w:rFonts w:hint="eastAsia"/>
        </w:rPr>
        <w:t>３</w:t>
      </w:r>
      <w:r w:rsidR="005C64BB">
        <w:rPr>
          <w:rFonts w:hint="eastAsia"/>
        </w:rPr>
        <w:t>１</w:t>
      </w:r>
      <w:r>
        <w:rPr>
          <w:rFonts w:hint="eastAsia"/>
        </w:rPr>
        <w:t>日）</w:t>
      </w:r>
    </w:p>
    <w:p w:rsidR="00BE59EC" w:rsidRDefault="00BE59EC" w:rsidP="00D55E96">
      <w:pPr>
        <w:widowControl/>
        <w:ind w:firstLineChars="100" w:firstLine="220"/>
      </w:pPr>
      <w:r>
        <w:rPr>
          <w:rFonts w:hint="eastAsia"/>
        </w:rPr>
        <w:t>この条例は、公布の日から施行する。</w:t>
      </w:r>
    </w:p>
    <w:p w:rsidR="00BE59EC" w:rsidRDefault="00BE59EC" w:rsidP="002167E2">
      <w:pPr>
        <w:widowControl/>
        <w:ind w:firstLineChars="300" w:firstLine="660"/>
      </w:pPr>
      <w:r>
        <w:rPr>
          <w:rFonts w:hint="eastAsia"/>
        </w:rPr>
        <w:t>附　則（昭和</w:t>
      </w:r>
      <w:r w:rsidR="005F1531">
        <w:rPr>
          <w:rFonts w:hint="eastAsia"/>
        </w:rPr>
        <w:t>５７</w:t>
      </w:r>
      <w:r>
        <w:rPr>
          <w:rFonts w:hint="eastAsia"/>
        </w:rPr>
        <w:t>年</w:t>
      </w:r>
      <w:r w:rsidR="005F1531">
        <w:rPr>
          <w:rFonts w:hint="eastAsia"/>
        </w:rPr>
        <w:t>３</w:t>
      </w:r>
      <w:r>
        <w:rPr>
          <w:rFonts w:hint="eastAsia"/>
        </w:rPr>
        <w:t>月</w:t>
      </w:r>
      <w:r w:rsidR="005F1531">
        <w:rPr>
          <w:rFonts w:hint="eastAsia"/>
        </w:rPr>
        <w:t>３０</w:t>
      </w:r>
      <w:r>
        <w:rPr>
          <w:rFonts w:hint="eastAsia"/>
        </w:rPr>
        <w:t>日）</w:t>
      </w:r>
    </w:p>
    <w:p w:rsidR="00BE59EC" w:rsidRDefault="00BE59EC" w:rsidP="00D55E96">
      <w:pPr>
        <w:widowControl/>
        <w:ind w:firstLineChars="100" w:firstLine="220"/>
      </w:pPr>
      <w:r>
        <w:rPr>
          <w:rFonts w:hint="eastAsia"/>
        </w:rPr>
        <w:t>この条例は、公布の日から施行する。</w:t>
      </w:r>
    </w:p>
    <w:p w:rsidR="00BE59EC" w:rsidRDefault="00BE59EC" w:rsidP="002167E2">
      <w:pPr>
        <w:widowControl/>
        <w:ind w:firstLineChars="300" w:firstLine="660"/>
      </w:pPr>
      <w:r>
        <w:rPr>
          <w:rFonts w:hint="eastAsia"/>
        </w:rPr>
        <w:t>附　則（昭和</w:t>
      </w:r>
      <w:r w:rsidR="005F1531">
        <w:rPr>
          <w:rFonts w:hint="eastAsia"/>
        </w:rPr>
        <w:t>６０</w:t>
      </w:r>
      <w:r>
        <w:rPr>
          <w:rFonts w:hint="eastAsia"/>
        </w:rPr>
        <w:t>年</w:t>
      </w:r>
      <w:r w:rsidR="005F1531">
        <w:rPr>
          <w:rFonts w:hint="eastAsia"/>
        </w:rPr>
        <w:t>３</w:t>
      </w:r>
      <w:r>
        <w:rPr>
          <w:rFonts w:hint="eastAsia"/>
        </w:rPr>
        <w:t>月</w:t>
      </w:r>
      <w:r w:rsidR="005C64BB">
        <w:rPr>
          <w:rFonts w:hint="eastAsia"/>
        </w:rPr>
        <w:t>２</w:t>
      </w:r>
      <w:r w:rsidR="005F1531">
        <w:rPr>
          <w:rFonts w:hint="eastAsia"/>
        </w:rPr>
        <w:t>９</w:t>
      </w:r>
      <w:r>
        <w:rPr>
          <w:rFonts w:hint="eastAsia"/>
        </w:rPr>
        <w:t>日条例第</w:t>
      </w:r>
      <w:r w:rsidR="00271423">
        <w:rPr>
          <w:rFonts w:hint="eastAsia"/>
        </w:rPr>
        <w:t>２</w:t>
      </w:r>
      <w:r>
        <w:rPr>
          <w:rFonts w:hint="eastAsia"/>
        </w:rPr>
        <w:t>号）</w:t>
      </w:r>
    </w:p>
    <w:p w:rsidR="00BE59EC" w:rsidRDefault="00BE59EC" w:rsidP="00D55E96">
      <w:pPr>
        <w:widowControl/>
        <w:ind w:firstLineChars="100" w:firstLine="220"/>
      </w:pPr>
      <w:r>
        <w:rPr>
          <w:rFonts w:hint="eastAsia"/>
        </w:rPr>
        <w:t>この条例は、昭和</w:t>
      </w:r>
      <w:r w:rsidR="005F1531">
        <w:rPr>
          <w:rFonts w:hint="eastAsia"/>
        </w:rPr>
        <w:t>６０</w:t>
      </w:r>
      <w:r>
        <w:rPr>
          <w:rFonts w:hint="eastAsia"/>
        </w:rPr>
        <w:t>年</w:t>
      </w:r>
      <w:r w:rsidR="005F1531">
        <w:rPr>
          <w:rFonts w:hint="eastAsia"/>
        </w:rPr>
        <w:t>４</w:t>
      </w:r>
      <w:r>
        <w:rPr>
          <w:rFonts w:hint="eastAsia"/>
        </w:rPr>
        <w:t>月</w:t>
      </w:r>
      <w:r w:rsidR="005C64BB">
        <w:rPr>
          <w:rFonts w:hint="eastAsia"/>
        </w:rPr>
        <w:t>１</w:t>
      </w:r>
      <w:r>
        <w:rPr>
          <w:rFonts w:hint="eastAsia"/>
        </w:rPr>
        <w:t>日から施行する。</w:t>
      </w:r>
    </w:p>
    <w:p w:rsidR="00BE59EC" w:rsidRDefault="00BE59EC" w:rsidP="002167E2">
      <w:pPr>
        <w:widowControl/>
        <w:ind w:firstLineChars="300" w:firstLine="660"/>
      </w:pPr>
      <w:r>
        <w:rPr>
          <w:rFonts w:hint="eastAsia"/>
        </w:rPr>
        <w:t>附　則（昭和</w:t>
      </w:r>
      <w:r w:rsidR="005F1531">
        <w:rPr>
          <w:rFonts w:hint="eastAsia"/>
        </w:rPr>
        <w:t>６</w:t>
      </w:r>
      <w:r w:rsidR="005C64BB">
        <w:rPr>
          <w:rFonts w:hint="eastAsia"/>
        </w:rPr>
        <w:t>２</w:t>
      </w:r>
      <w:r>
        <w:rPr>
          <w:rFonts w:hint="eastAsia"/>
        </w:rPr>
        <w:t>年</w:t>
      </w:r>
      <w:r w:rsidR="005F1531">
        <w:rPr>
          <w:rFonts w:hint="eastAsia"/>
        </w:rPr>
        <w:t>３</w:t>
      </w:r>
      <w:r>
        <w:rPr>
          <w:rFonts w:hint="eastAsia"/>
        </w:rPr>
        <w:t>月</w:t>
      </w:r>
      <w:r w:rsidR="005F1531">
        <w:rPr>
          <w:rFonts w:hint="eastAsia"/>
        </w:rPr>
        <w:t>３０</w:t>
      </w:r>
      <w:r>
        <w:rPr>
          <w:rFonts w:hint="eastAsia"/>
        </w:rPr>
        <w:t>日条例第</w:t>
      </w:r>
      <w:r w:rsidR="00271423">
        <w:rPr>
          <w:rFonts w:hint="eastAsia"/>
        </w:rPr>
        <w:t>６</w:t>
      </w:r>
      <w:r>
        <w:rPr>
          <w:rFonts w:hint="eastAsia"/>
        </w:rPr>
        <w:t>号）</w:t>
      </w:r>
    </w:p>
    <w:p w:rsidR="00BE59EC" w:rsidRDefault="00BE59EC" w:rsidP="00D55E96">
      <w:pPr>
        <w:widowControl/>
        <w:ind w:firstLineChars="100" w:firstLine="220"/>
      </w:pPr>
      <w:r>
        <w:rPr>
          <w:rFonts w:hint="eastAsia"/>
        </w:rPr>
        <w:t>この条例は、昭和</w:t>
      </w:r>
      <w:r w:rsidR="005F1531">
        <w:rPr>
          <w:rFonts w:hint="eastAsia"/>
        </w:rPr>
        <w:t>６</w:t>
      </w:r>
      <w:r w:rsidR="005C64BB">
        <w:rPr>
          <w:rFonts w:hint="eastAsia"/>
        </w:rPr>
        <w:t>２</w:t>
      </w:r>
      <w:r>
        <w:rPr>
          <w:rFonts w:hint="eastAsia"/>
        </w:rPr>
        <w:t>年</w:t>
      </w:r>
      <w:r w:rsidR="005F1531">
        <w:rPr>
          <w:rFonts w:hint="eastAsia"/>
        </w:rPr>
        <w:t>４</w:t>
      </w:r>
      <w:r>
        <w:rPr>
          <w:rFonts w:hint="eastAsia"/>
        </w:rPr>
        <w:t>月</w:t>
      </w:r>
      <w:r w:rsidR="005C64BB">
        <w:rPr>
          <w:rFonts w:hint="eastAsia"/>
        </w:rPr>
        <w:t>１</w:t>
      </w:r>
      <w:r>
        <w:rPr>
          <w:rFonts w:hint="eastAsia"/>
        </w:rPr>
        <w:t>日から施行する。</w:t>
      </w:r>
    </w:p>
    <w:p w:rsidR="00BE59EC" w:rsidRDefault="00BE59EC" w:rsidP="002167E2">
      <w:pPr>
        <w:widowControl/>
        <w:ind w:firstLineChars="300" w:firstLine="660"/>
      </w:pPr>
      <w:r>
        <w:rPr>
          <w:rFonts w:hint="eastAsia"/>
        </w:rPr>
        <w:t>附　則（平成</w:t>
      </w:r>
      <w:r w:rsidR="005F1531">
        <w:rPr>
          <w:rFonts w:hint="eastAsia"/>
        </w:rPr>
        <w:t>５</w:t>
      </w:r>
      <w:r>
        <w:rPr>
          <w:rFonts w:hint="eastAsia"/>
        </w:rPr>
        <w:t>年</w:t>
      </w:r>
      <w:r w:rsidR="005C64BB">
        <w:rPr>
          <w:rFonts w:hint="eastAsia"/>
        </w:rPr>
        <w:t>１２</w:t>
      </w:r>
      <w:r>
        <w:rPr>
          <w:rFonts w:hint="eastAsia"/>
        </w:rPr>
        <w:t>月</w:t>
      </w:r>
      <w:r w:rsidR="005C64BB">
        <w:rPr>
          <w:rFonts w:hint="eastAsia"/>
        </w:rPr>
        <w:t>２</w:t>
      </w:r>
      <w:r w:rsidR="005F1531">
        <w:rPr>
          <w:rFonts w:hint="eastAsia"/>
        </w:rPr>
        <w:t>５</w:t>
      </w:r>
      <w:r>
        <w:rPr>
          <w:rFonts w:hint="eastAsia"/>
        </w:rPr>
        <w:t>日条例第</w:t>
      </w:r>
      <w:r w:rsidR="00271423">
        <w:rPr>
          <w:rFonts w:hint="eastAsia"/>
        </w:rPr>
        <w:t>２</w:t>
      </w:r>
      <w:r>
        <w:rPr>
          <w:rFonts w:hint="eastAsia"/>
        </w:rPr>
        <w:t>号）</w:t>
      </w:r>
    </w:p>
    <w:p w:rsidR="00BE59EC" w:rsidRDefault="00BE59EC" w:rsidP="00D55E96">
      <w:pPr>
        <w:widowControl/>
        <w:ind w:firstLineChars="100" w:firstLine="220"/>
      </w:pPr>
      <w:r>
        <w:rPr>
          <w:rFonts w:hint="eastAsia"/>
        </w:rPr>
        <w:t>この条例は、平成</w:t>
      </w:r>
      <w:r w:rsidR="005F1531">
        <w:rPr>
          <w:rFonts w:hint="eastAsia"/>
        </w:rPr>
        <w:t>６</w:t>
      </w:r>
      <w:r>
        <w:rPr>
          <w:rFonts w:hint="eastAsia"/>
        </w:rPr>
        <w:t>年</w:t>
      </w:r>
      <w:r w:rsidR="005C64BB">
        <w:rPr>
          <w:rFonts w:hint="eastAsia"/>
        </w:rPr>
        <w:t>１</w:t>
      </w:r>
      <w:r>
        <w:rPr>
          <w:rFonts w:hint="eastAsia"/>
        </w:rPr>
        <w:t>月</w:t>
      </w:r>
      <w:r w:rsidR="005C64BB">
        <w:rPr>
          <w:rFonts w:hint="eastAsia"/>
        </w:rPr>
        <w:t>１</w:t>
      </w:r>
      <w:r>
        <w:rPr>
          <w:rFonts w:hint="eastAsia"/>
        </w:rPr>
        <w:t>日から施行する。</w:t>
      </w:r>
    </w:p>
    <w:p w:rsidR="00BE59EC" w:rsidRDefault="00BE59EC" w:rsidP="002167E2">
      <w:pPr>
        <w:widowControl/>
        <w:ind w:firstLineChars="300" w:firstLine="660"/>
      </w:pPr>
      <w:r>
        <w:rPr>
          <w:rFonts w:hint="eastAsia"/>
        </w:rPr>
        <w:t>附　則（平成</w:t>
      </w:r>
      <w:r w:rsidR="005F1531">
        <w:rPr>
          <w:rFonts w:hint="eastAsia"/>
        </w:rPr>
        <w:t>８</w:t>
      </w:r>
      <w:r>
        <w:rPr>
          <w:rFonts w:hint="eastAsia"/>
        </w:rPr>
        <w:t>年</w:t>
      </w:r>
      <w:r w:rsidR="005C64BB">
        <w:rPr>
          <w:rFonts w:hint="eastAsia"/>
        </w:rPr>
        <w:t>１２</w:t>
      </w:r>
      <w:r>
        <w:rPr>
          <w:rFonts w:hint="eastAsia"/>
        </w:rPr>
        <w:t>月</w:t>
      </w:r>
      <w:r w:rsidR="005C64BB">
        <w:rPr>
          <w:rFonts w:hint="eastAsia"/>
        </w:rPr>
        <w:t>２</w:t>
      </w:r>
      <w:r w:rsidR="005F1531">
        <w:rPr>
          <w:rFonts w:hint="eastAsia"/>
        </w:rPr>
        <w:t>６</w:t>
      </w:r>
      <w:r>
        <w:rPr>
          <w:rFonts w:hint="eastAsia"/>
        </w:rPr>
        <w:t>日条例第</w:t>
      </w:r>
      <w:r w:rsidR="00271423">
        <w:rPr>
          <w:rFonts w:hint="eastAsia"/>
        </w:rPr>
        <w:t>５</w:t>
      </w:r>
      <w:r>
        <w:rPr>
          <w:rFonts w:hint="eastAsia"/>
        </w:rPr>
        <w:t>号）</w:t>
      </w:r>
    </w:p>
    <w:p w:rsidR="00BE59EC" w:rsidRDefault="00BE59EC" w:rsidP="00D55E96">
      <w:pPr>
        <w:widowControl/>
        <w:ind w:firstLineChars="100" w:firstLine="220"/>
      </w:pPr>
      <w:r>
        <w:rPr>
          <w:rFonts w:hint="eastAsia"/>
        </w:rPr>
        <w:t>この条例は、平成</w:t>
      </w:r>
      <w:r w:rsidR="005F1531">
        <w:rPr>
          <w:rFonts w:hint="eastAsia"/>
        </w:rPr>
        <w:t>９</w:t>
      </w:r>
      <w:r>
        <w:rPr>
          <w:rFonts w:hint="eastAsia"/>
        </w:rPr>
        <w:t>年</w:t>
      </w:r>
      <w:r w:rsidR="005C64BB">
        <w:rPr>
          <w:rFonts w:hint="eastAsia"/>
        </w:rPr>
        <w:t>１</w:t>
      </w:r>
      <w:r>
        <w:rPr>
          <w:rFonts w:hint="eastAsia"/>
        </w:rPr>
        <w:t>月</w:t>
      </w:r>
      <w:r w:rsidR="005C64BB">
        <w:rPr>
          <w:rFonts w:hint="eastAsia"/>
        </w:rPr>
        <w:t>１</w:t>
      </w:r>
      <w:r>
        <w:rPr>
          <w:rFonts w:hint="eastAsia"/>
        </w:rPr>
        <w:t>日から施行する。</w:t>
      </w:r>
    </w:p>
    <w:p w:rsidR="00BE59EC" w:rsidRDefault="00BE59EC" w:rsidP="002167E2">
      <w:pPr>
        <w:widowControl/>
        <w:ind w:firstLineChars="300" w:firstLine="660"/>
      </w:pPr>
      <w:r>
        <w:rPr>
          <w:rFonts w:hint="eastAsia"/>
        </w:rPr>
        <w:t>附　則（平成</w:t>
      </w:r>
      <w:r w:rsidR="005C64BB">
        <w:rPr>
          <w:rFonts w:hint="eastAsia"/>
        </w:rPr>
        <w:t>１</w:t>
      </w:r>
      <w:r w:rsidR="005F1531">
        <w:rPr>
          <w:rFonts w:hint="eastAsia"/>
        </w:rPr>
        <w:t>７</w:t>
      </w:r>
      <w:r>
        <w:rPr>
          <w:rFonts w:hint="eastAsia"/>
        </w:rPr>
        <w:t>年</w:t>
      </w:r>
      <w:r w:rsidR="005F1531">
        <w:rPr>
          <w:rFonts w:hint="eastAsia"/>
        </w:rPr>
        <w:t>３</w:t>
      </w:r>
      <w:r>
        <w:rPr>
          <w:rFonts w:hint="eastAsia"/>
        </w:rPr>
        <w:t>月</w:t>
      </w:r>
      <w:r w:rsidR="005F1531">
        <w:rPr>
          <w:rFonts w:hint="eastAsia"/>
        </w:rPr>
        <w:t>３０</w:t>
      </w:r>
      <w:r>
        <w:rPr>
          <w:rFonts w:hint="eastAsia"/>
        </w:rPr>
        <w:t>日条例第</w:t>
      </w:r>
      <w:r w:rsidR="00271423">
        <w:rPr>
          <w:rFonts w:hint="eastAsia"/>
        </w:rPr>
        <w:t>８</w:t>
      </w:r>
      <w:r>
        <w:rPr>
          <w:rFonts w:hint="eastAsia"/>
        </w:rPr>
        <w:t>号）</w:t>
      </w:r>
    </w:p>
    <w:p w:rsidR="00035DFA" w:rsidRDefault="00BE59EC" w:rsidP="00D55E96">
      <w:pPr>
        <w:widowControl/>
        <w:ind w:firstLineChars="100" w:firstLine="220"/>
      </w:pPr>
      <w:r>
        <w:rPr>
          <w:rFonts w:hint="eastAsia"/>
        </w:rPr>
        <w:t>この条例は、平成</w:t>
      </w:r>
      <w:r w:rsidR="005C64BB">
        <w:rPr>
          <w:rFonts w:hint="eastAsia"/>
        </w:rPr>
        <w:t>１</w:t>
      </w:r>
      <w:r w:rsidR="005F1531">
        <w:rPr>
          <w:rFonts w:hint="eastAsia"/>
        </w:rPr>
        <w:t>７</w:t>
      </w:r>
      <w:r>
        <w:rPr>
          <w:rFonts w:hint="eastAsia"/>
        </w:rPr>
        <w:t>年</w:t>
      </w:r>
      <w:r w:rsidR="005F1531">
        <w:rPr>
          <w:rFonts w:hint="eastAsia"/>
        </w:rPr>
        <w:t>４</w:t>
      </w:r>
      <w:r>
        <w:rPr>
          <w:rFonts w:hint="eastAsia"/>
        </w:rPr>
        <w:t>月</w:t>
      </w:r>
      <w:r w:rsidR="005C64BB">
        <w:rPr>
          <w:rFonts w:hint="eastAsia"/>
        </w:rPr>
        <w:t>１</w:t>
      </w:r>
      <w:r>
        <w:rPr>
          <w:rFonts w:hint="eastAsia"/>
        </w:rPr>
        <w:t>日より施行する。</w:t>
      </w:r>
    </w:p>
    <w:p w:rsidR="002167E2" w:rsidRDefault="00271423" w:rsidP="002167E2">
      <w:pPr>
        <w:widowControl/>
        <w:ind w:firstLineChars="300" w:firstLine="660"/>
      </w:pPr>
      <w:r>
        <w:rPr>
          <w:rFonts w:hint="eastAsia"/>
        </w:rPr>
        <w:t>附　則（平成１８年２月２２日条例第４</w:t>
      </w:r>
      <w:r w:rsidR="002167E2">
        <w:rPr>
          <w:rFonts w:hint="eastAsia"/>
        </w:rPr>
        <w:t>号）</w:t>
      </w:r>
    </w:p>
    <w:p w:rsidR="002167E2" w:rsidRDefault="002167E2" w:rsidP="00D55E96">
      <w:pPr>
        <w:widowControl/>
        <w:ind w:firstLineChars="100" w:firstLine="220"/>
      </w:pPr>
      <w:r>
        <w:rPr>
          <w:rFonts w:hint="eastAsia"/>
        </w:rPr>
        <w:t>この条例は、平成１８年３月1日から施行する。</w:t>
      </w:r>
    </w:p>
    <w:p w:rsidR="005C0458" w:rsidRDefault="00271423" w:rsidP="005C0458">
      <w:pPr>
        <w:widowControl/>
        <w:ind w:firstLineChars="300" w:firstLine="660"/>
      </w:pPr>
      <w:r>
        <w:rPr>
          <w:rFonts w:hint="eastAsia"/>
        </w:rPr>
        <w:t>附　則（平成２２年１１月３０日条例第９</w:t>
      </w:r>
      <w:r w:rsidR="005C0458">
        <w:rPr>
          <w:rFonts w:hint="eastAsia"/>
        </w:rPr>
        <w:t>号）</w:t>
      </w:r>
    </w:p>
    <w:p w:rsidR="005C0458" w:rsidRDefault="005C0458" w:rsidP="00D55E96">
      <w:pPr>
        <w:widowControl/>
        <w:ind w:firstLineChars="100" w:firstLine="220"/>
      </w:pPr>
      <w:r>
        <w:rPr>
          <w:rFonts w:hint="eastAsia"/>
        </w:rPr>
        <w:t>この条例は、平成２２年１２月１日から施行する。</w:t>
      </w:r>
    </w:p>
    <w:p w:rsidR="005C0458" w:rsidRPr="00D55E96" w:rsidRDefault="005C0458" w:rsidP="005C0458">
      <w:pPr>
        <w:widowControl/>
      </w:pPr>
    </w:p>
    <w:p w:rsidR="00271423" w:rsidRDefault="00271423" w:rsidP="005C0458">
      <w:pPr>
        <w:widowControl/>
      </w:pPr>
    </w:p>
    <w:p w:rsidR="00FF2684" w:rsidRDefault="00FF2684" w:rsidP="005C0458">
      <w:pPr>
        <w:widowControl/>
        <w:sectPr w:rsidR="00FF2684" w:rsidSect="00D76AC2">
          <w:pgSz w:w="11906" w:h="16838" w:code="9"/>
          <w:pgMar w:top="1701" w:right="1701" w:bottom="1701" w:left="1701" w:header="737" w:footer="737" w:gutter="0"/>
          <w:cols w:space="425"/>
          <w:docGrid w:type="lines" w:linePitch="360"/>
        </w:sectPr>
      </w:pPr>
    </w:p>
    <w:p w:rsidR="005C0458" w:rsidRDefault="00622EF5" w:rsidP="005C0458">
      <w:pPr>
        <w:widowControl/>
      </w:pPr>
      <w:r>
        <w:rPr>
          <w:rFonts w:hint="eastAsia"/>
        </w:rPr>
        <w:lastRenderedPageBreak/>
        <w:t>別表（第２条関係）</w:t>
      </w:r>
    </w:p>
    <w:tbl>
      <w:tblPr>
        <w:tblStyle w:val="ab"/>
        <w:tblW w:w="0" w:type="auto"/>
        <w:tblLook w:val="04A0" w:firstRow="1" w:lastRow="0" w:firstColumn="1" w:lastColumn="0" w:noHBand="0" w:noVBand="1"/>
      </w:tblPr>
      <w:tblGrid>
        <w:gridCol w:w="1448"/>
        <w:gridCol w:w="1449"/>
        <w:gridCol w:w="1477"/>
        <w:gridCol w:w="1448"/>
        <w:gridCol w:w="1449"/>
        <w:gridCol w:w="1449"/>
      </w:tblGrid>
      <w:tr w:rsidR="00622EF5" w:rsidTr="004E3AC7">
        <w:tc>
          <w:tcPr>
            <w:tcW w:w="1448" w:type="dxa"/>
            <w:vMerge w:val="restart"/>
            <w:vAlign w:val="center"/>
          </w:tcPr>
          <w:p w:rsidR="00622EF5" w:rsidRPr="004E3AC7" w:rsidRDefault="00622EF5" w:rsidP="00622EF5">
            <w:pPr>
              <w:widowControl/>
              <w:jc w:val="center"/>
              <w:rPr>
                <w:sz w:val="20"/>
                <w:szCs w:val="20"/>
              </w:rPr>
            </w:pPr>
            <w:bookmarkStart w:id="0" w:name="_GoBack"/>
            <w:bookmarkEnd w:id="0"/>
            <w:r w:rsidRPr="00773F23">
              <w:rPr>
                <w:rFonts w:hint="eastAsia"/>
                <w:spacing w:val="390"/>
                <w:kern w:val="0"/>
                <w:sz w:val="20"/>
                <w:szCs w:val="20"/>
                <w:fitText w:val="1200" w:id="1504454656"/>
              </w:rPr>
              <w:t>区</w:t>
            </w:r>
            <w:r w:rsidRPr="00773F23">
              <w:rPr>
                <w:rFonts w:hint="eastAsia"/>
                <w:kern w:val="0"/>
                <w:sz w:val="20"/>
                <w:szCs w:val="20"/>
                <w:fitText w:val="1200" w:id="1504454656"/>
              </w:rPr>
              <w:t>分</w:t>
            </w:r>
          </w:p>
        </w:tc>
        <w:tc>
          <w:tcPr>
            <w:tcW w:w="1449" w:type="dxa"/>
            <w:vMerge w:val="restart"/>
            <w:vAlign w:val="center"/>
          </w:tcPr>
          <w:p w:rsidR="00622EF5" w:rsidRPr="004E3AC7" w:rsidRDefault="00622EF5" w:rsidP="00622EF5">
            <w:pPr>
              <w:widowControl/>
              <w:jc w:val="center"/>
              <w:rPr>
                <w:sz w:val="20"/>
                <w:szCs w:val="20"/>
              </w:rPr>
            </w:pPr>
            <w:r w:rsidRPr="00773F23">
              <w:rPr>
                <w:rFonts w:hint="eastAsia"/>
                <w:spacing w:val="390"/>
                <w:kern w:val="0"/>
                <w:sz w:val="20"/>
                <w:szCs w:val="20"/>
                <w:fitText w:val="1200" w:id="1504454912"/>
              </w:rPr>
              <w:t>報</w:t>
            </w:r>
            <w:r w:rsidRPr="00773F23">
              <w:rPr>
                <w:rFonts w:hint="eastAsia"/>
                <w:kern w:val="0"/>
                <w:sz w:val="20"/>
                <w:szCs w:val="20"/>
                <w:fitText w:val="1200" w:id="1504454912"/>
              </w:rPr>
              <w:t>酬</w:t>
            </w:r>
          </w:p>
        </w:tc>
        <w:tc>
          <w:tcPr>
            <w:tcW w:w="5823" w:type="dxa"/>
            <w:gridSpan w:val="4"/>
            <w:vAlign w:val="center"/>
          </w:tcPr>
          <w:p w:rsidR="00622EF5" w:rsidRPr="004E3AC7" w:rsidRDefault="00622EF5" w:rsidP="00622EF5">
            <w:pPr>
              <w:widowControl/>
              <w:jc w:val="center"/>
              <w:rPr>
                <w:sz w:val="20"/>
                <w:szCs w:val="20"/>
              </w:rPr>
            </w:pPr>
            <w:r w:rsidRPr="00773F23">
              <w:rPr>
                <w:rFonts w:hint="eastAsia"/>
                <w:spacing w:val="225"/>
                <w:kern w:val="0"/>
                <w:sz w:val="20"/>
                <w:szCs w:val="20"/>
                <w:fitText w:val="2200" w:id="1499783169"/>
              </w:rPr>
              <w:t>費用弁</w:t>
            </w:r>
            <w:r w:rsidRPr="00773F23">
              <w:rPr>
                <w:rFonts w:hint="eastAsia"/>
                <w:kern w:val="0"/>
                <w:sz w:val="20"/>
                <w:szCs w:val="20"/>
                <w:fitText w:val="2200" w:id="1499783169"/>
              </w:rPr>
              <w:t>償</w:t>
            </w:r>
          </w:p>
        </w:tc>
      </w:tr>
      <w:tr w:rsidR="00622EF5" w:rsidTr="004E3AC7">
        <w:tc>
          <w:tcPr>
            <w:tcW w:w="1448" w:type="dxa"/>
            <w:vMerge/>
            <w:vAlign w:val="center"/>
          </w:tcPr>
          <w:p w:rsidR="00622EF5" w:rsidRPr="004E3AC7" w:rsidRDefault="00622EF5" w:rsidP="00622EF5">
            <w:pPr>
              <w:widowControl/>
              <w:jc w:val="center"/>
              <w:rPr>
                <w:sz w:val="20"/>
                <w:szCs w:val="20"/>
              </w:rPr>
            </w:pPr>
          </w:p>
        </w:tc>
        <w:tc>
          <w:tcPr>
            <w:tcW w:w="1449" w:type="dxa"/>
            <w:vMerge/>
            <w:vAlign w:val="center"/>
          </w:tcPr>
          <w:p w:rsidR="00622EF5" w:rsidRPr="004E3AC7" w:rsidRDefault="00622EF5" w:rsidP="00622EF5">
            <w:pPr>
              <w:widowControl/>
              <w:jc w:val="center"/>
              <w:rPr>
                <w:sz w:val="20"/>
                <w:szCs w:val="20"/>
              </w:rPr>
            </w:pPr>
          </w:p>
        </w:tc>
        <w:tc>
          <w:tcPr>
            <w:tcW w:w="1477" w:type="dxa"/>
            <w:vAlign w:val="center"/>
          </w:tcPr>
          <w:p w:rsidR="00622EF5" w:rsidRPr="004E3AC7" w:rsidRDefault="00EE2A05" w:rsidP="00622EF5">
            <w:pPr>
              <w:widowControl/>
              <w:jc w:val="center"/>
              <w:rPr>
                <w:sz w:val="20"/>
                <w:szCs w:val="20"/>
              </w:rPr>
            </w:pPr>
            <w:r w:rsidRPr="004E3AC7">
              <w:rPr>
                <w:rFonts w:hint="eastAsia"/>
                <w:sz w:val="20"/>
                <w:szCs w:val="20"/>
              </w:rPr>
              <w:t>鉄道賃・船賃</w:t>
            </w:r>
            <w:r w:rsidRPr="00773F23">
              <w:rPr>
                <w:rFonts w:hint="eastAsia"/>
                <w:spacing w:val="15"/>
                <w:kern w:val="0"/>
                <w:sz w:val="20"/>
                <w:szCs w:val="20"/>
                <w:fitText w:val="1260" w:id="1499782913"/>
              </w:rPr>
              <w:t>及び航空</w:t>
            </w:r>
            <w:r w:rsidRPr="00773F23">
              <w:rPr>
                <w:rFonts w:hint="eastAsia"/>
                <w:spacing w:val="45"/>
                <w:kern w:val="0"/>
                <w:sz w:val="20"/>
                <w:szCs w:val="20"/>
                <w:fitText w:val="1260" w:id="1499782913"/>
              </w:rPr>
              <w:t>賃</w:t>
            </w:r>
          </w:p>
        </w:tc>
        <w:tc>
          <w:tcPr>
            <w:tcW w:w="1448" w:type="dxa"/>
            <w:vAlign w:val="center"/>
          </w:tcPr>
          <w:p w:rsidR="00622EF5" w:rsidRPr="004E3AC7" w:rsidRDefault="00EE2A05" w:rsidP="00622EF5">
            <w:pPr>
              <w:widowControl/>
              <w:jc w:val="center"/>
              <w:rPr>
                <w:sz w:val="20"/>
                <w:szCs w:val="20"/>
              </w:rPr>
            </w:pPr>
            <w:r w:rsidRPr="00773F23">
              <w:rPr>
                <w:rFonts w:hint="eastAsia"/>
                <w:spacing w:val="315"/>
                <w:kern w:val="0"/>
                <w:sz w:val="20"/>
                <w:szCs w:val="20"/>
                <w:fitText w:val="1050" w:id="1499782661"/>
              </w:rPr>
              <w:t>車</w:t>
            </w:r>
            <w:r w:rsidRPr="00773F23">
              <w:rPr>
                <w:rFonts w:hint="eastAsia"/>
                <w:kern w:val="0"/>
                <w:sz w:val="20"/>
                <w:szCs w:val="20"/>
                <w:fitText w:val="1050" w:id="1499782661"/>
              </w:rPr>
              <w:t>賃</w:t>
            </w:r>
          </w:p>
          <w:p w:rsidR="00EE2A05" w:rsidRPr="004E3AC7" w:rsidRDefault="00EE2A05" w:rsidP="00622EF5">
            <w:pPr>
              <w:widowControl/>
              <w:jc w:val="center"/>
              <w:rPr>
                <w:sz w:val="20"/>
                <w:szCs w:val="20"/>
              </w:rPr>
            </w:pPr>
            <w:r w:rsidRPr="004E3AC7">
              <w:rPr>
                <w:rFonts w:hint="eastAsia"/>
                <w:sz w:val="20"/>
                <w:szCs w:val="20"/>
              </w:rPr>
              <w:t>（1キロメートルにつき）</w:t>
            </w:r>
          </w:p>
        </w:tc>
        <w:tc>
          <w:tcPr>
            <w:tcW w:w="1449" w:type="dxa"/>
            <w:vAlign w:val="center"/>
          </w:tcPr>
          <w:p w:rsidR="00622EF5" w:rsidRPr="004E3AC7" w:rsidRDefault="00EE2A05" w:rsidP="00622EF5">
            <w:pPr>
              <w:widowControl/>
              <w:jc w:val="center"/>
              <w:rPr>
                <w:sz w:val="20"/>
                <w:szCs w:val="20"/>
              </w:rPr>
            </w:pPr>
            <w:r w:rsidRPr="00773F23">
              <w:rPr>
                <w:rFonts w:hint="eastAsia"/>
                <w:spacing w:val="315"/>
                <w:kern w:val="0"/>
                <w:sz w:val="20"/>
                <w:szCs w:val="20"/>
                <w:fitText w:val="1050" w:id="1499782662"/>
              </w:rPr>
              <w:t>日</w:t>
            </w:r>
            <w:r w:rsidRPr="00773F23">
              <w:rPr>
                <w:rFonts w:hint="eastAsia"/>
                <w:kern w:val="0"/>
                <w:sz w:val="20"/>
                <w:szCs w:val="20"/>
                <w:fitText w:val="1050" w:id="1499782662"/>
              </w:rPr>
              <w:t>当</w:t>
            </w:r>
          </w:p>
          <w:p w:rsidR="00EE2A05" w:rsidRPr="004E3AC7" w:rsidRDefault="00EE2A05" w:rsidP="00622EF5">
            <w:pPr>
              <w:widowControl/>
              <w:jc w:val="center"/>
              <w:rPr>
                <w:sz w:val="20"/>
                <w:szCs w:val="20"/>
              </w:rPr>
            </w:pPr>
            <w:r w:rsidRPr="004E3AC7">
              <w:rPr>
                <w:rFonts w:hint="eastAsia"/>
                <w:sz w:val="20"/>
                <w:szCs w:val="20"/>
              </w:rPr>
              <w:t>(1日につき)</w:t>
            </w:r>
          </w:p>
        </w:tc>
        <w:tc>
          <w:tcPr>
            <w:tcW w:w="1449" w:type="dxa"/>
            <w:vAlign w:val="center"/>
          </w:tcPr>
          <w:p w:rsidR="00622EF5" w:rsidRPr="004E3AC7" w:rsidRDefault="00EE2A05" w:rsidP="00622EF5">
            <w:pPr>
              <w:widowControl/>
              <w:jc w:val="center"/>
              <w:rPr>
                <w:sz w:val="20"/>
                <w:szCs w:val="20"/>
              </w:rPr>
            </w:pPr>
            <w:r w:rsidRPr="004E3AC7">
              <w:rPr>
                <w:rFonts w:hint="eastAsia"/>
                <w:spacing w:val="112"/>
                <w:kern w:val="0"/>
                <w:sz w:val="20"/>
                <w:szCs w:val="20"/>
                <w:fitText w:val="1050" w:id="1499782663"/>
              </w:rPr>
              <w:t>宿泊</w:t>
            </w:r>
            <w:r w:rsidRPr="004E3AC7">
              <w:rPr>
                <w:rFonts w:hint="eastAsia"/>
                <w:spacing w:val="1"/>
                <w:kern w:val="0"/>
                <w:sz w:val="20"/>
                <w:szCs w:val="20"/>
                <w:fitText w:val="1050" w:id="1499782663"/>
              </w:rPr>
              <w:t>料</w:t>
            </w:r>
          </w:p>
          <w:p w:rsidR="00EE2A05" w:rsidRPr="004E3AC7" w:rsidRDefault="00EE2A05" w:rsidP="00EE2A05">
            <w:pPr>
              <w:widowControl/>
              <w:jc w:val="center"/>
              <w:rPr>
                <w:sz w:val="20"/>
                <w:szCs w:val="20"/>
              </w:rPr>
            </w:pPr>
            <w:r w:rsidRPr="004E3AC7">
              <w:rPr>
                <w:rFonts w:hint="eastAsia"/>
                <w:sz w:val="20"/>
                <w:szCs w:val="20"/>
              </w:rPr>
              <w:t>(1夜につき)</w:t>
            </w:r>
          </w:p>
        </w:tc>
      </w:tr>
      <w:tr w:rsidR="00622EF5" w:rsidTr="004E3AC7">
        <w:tc>
          <w:tcPr>
            <w:tcW w:w="1448" w:type="dxa"/>
            <w:vAlign w:val="center"/>
          </w:tcPr>
          <w:p w:rsidR="00EE2A05" w:rsidRPr="004E3AC7" w:rsidRDefault="00271423" w:rsidP="00EE2A05">
            <w:pPr>
              <w:widowControl/>
              <w:jc w:val="center"/>
              <w:rPr>
                <w:sz w:val="20"/>
                <w:szCs w:val="20"/>
              </w:rPr>
            </w:pPr>
            <w:r w:rsidRPr="00773F23">
              <w:rPr>
                <w:rFonts w:hint="eastAsia"/>
                <w:spacing w:val="135"/>
                <w:kern w:val="0"/>
                <w:sz w:val="20"/>
                <w:szCs w:val="20"/>
                <w:fitText w:val="1200" w:id="1504454658"/>
              </w:rPr>
              <w:t>組合</w:t>
            </w:r>
            <w:r w:rsidRPr="00773F23">
              <w:rPr>
                <w:rFonts w:hint="eastAsia"/>
                <w:spacing w:val="15"/>
                <w:kern w:val="0"/>
                <w:sz w:val="20"/>
                <w:szCs w:val="20"/>
                <w:fitText w:val="1200" w:id="1504454658"/>
              </w:rPr>
              <w:t>長</w:t>
            </w:r>
          </w:p>
        </w:tc>
        <w:tc>
          <w:tcPr>
            <w:tcW w:w="1449" w:type="dxa"/>
            <w:vAlign w:val="center"/>
          </w:tcPr>
          <w:p w:rsidR="00622EF5" w:rsidRPr="004E3AC7" w:rsidRDefault="00EE2A05" w:rsidP="004E3AC7">
            <w:pPr>
              <w:widowControl/>
              <w:spacing w:line="280" w:lineRule="exact"/>
              <w:rPr>
                <w:sz w:val="20"/>
                <w:szCs w:val="20"/>
              </w:rPr>
            </w:pPr>
            <w:r w:rsidRPr="004E3AC7">
              <w:rPr>
                <w:rFonts w:hint="eastAsia"/>
                <w:sz w:val="20"/>
                <w:szCs w:val="20"/>
              </w:rPr>
              <w:t>日額</w:t>
            </w:r>
          </w:p>
          <w:p w:rsidR="00EE2A05" w:rsidRPr="004E3AC7" w:rsidRDefault="00EE2A05" w:rsidP="004E3AC7">
            <w:pPr>
              <w:widowControl/>
              <w:spacing w:line="280" w:lineRule="exact"/>
              <w:jc w:val="right"/>
              <w:rPr>
                <w:sz w:val="20"/>
                <w:szCs w:val="20"/>
              </w:rPr>
            </w:pPr>
            <w:r w:rsidRPr="004E3AC7">
              <w:rPr>
                <w:rFonts w:hint="eastAsia"/>
                <w:sz w:val="20"/>
                <w:szCs w:val="20"/>
              </w:rPr>
              <w:t>3,000円</w:t>
            </w:r>
          </w:p>
        </w:tc>
        <w:tc>
          <w:tcPr>
            <w:tcW w:w="1477" w:type="dxa"/>
            <w:vAlign w:val="center"/>
          </w:tcPr>
          <w:p w:rsidR="004E3AC7" w:rsidRDefault="00EE2A05" w:rsidP="004E3AC7">
            <w:pPr>
              <w:widowControl/>
              <w:spacing w:line="280" w:lineRule="exact"/>
              <w:jc w:val="center"/>
              <w:rPr>
                <w:kern w:val="0"/>
                <w:sz w:val="20"/>
                <w:szCs w:val="20"/>
              </w:rPr>
            </w:pPr>
            <w:r w:rsidRPr="004E3AC7">
              <w:rPr>
                <w:rFonts w:hint="eastAsia"/>
                <w:kern w:val="0"/>
                <w:sz w:val="20"/>
                <w:szCs w:val="20"/>
              </w:rPr>
              <w:t>一般職の職員</w:t>
            </w:r>
          </w:p>
          <w:p w:rsidR="004E3AC7" w:rsidRDefault="00EE2A05" w:rsidP="004E3AC7">
            <w:pPr>
              <w:widowControl/>
              <w:spacing w:line="280" w:lineRule="exact"/>
              <w:jc w:val="center"/>
              <w:rPr>
                <w:sz w:val="20"/>
                <w:szCs w:val="20"/>
              </w:rPr>
            </w:pPr>
            <w:r w:rsidRPr="004E3AC7">
              <w:rPr>
                <w:rFonts w:hint="eastAsia"/>
                <w:sz w:val="20"/>
                <w:szCs w:val="20"/>
              </w:rPr>
              <w:t>の旅費に関す</w:t>
            </w:r>
          </w:p>
          <w:p w:rsidR="004E3AC7" w:rsidRDefault="00EE2A05" w:rsidP="004E3AC7">
            <w:pPr>
              <w:widowControl/>
              <w:spacing w:line="280" w:lineRule="exact"/>
              <w:jc w:val="center"/>
              <w:rPr>
                <w:sz w:val="20"/>
                <w:szCs w:val="20"/>
              </w:rPr>
            </w:pPr>
            <w:r w:rsidRPr="00773F23">
              <w:rPr>
                <w:rFonts w:hint="eastAsia"/>
                <w:spacing w:val="15"/>
                <w:kern w:val="0"/>
                <w:sz w:val="20"/>
                <w:szCs w:val="20"/>
                <w:fitText w:val="1200" w:id="1499784705"/>
              </w:rPr>
              <w:t>る条例第</w:t>
            </w:r>
            <w:r w:rsidR="004E3AC7" w:rsidRPr="00773F23">
              <w:rPr>
                <w:rFonts w:hint="eastAsia"/>
                <w:spacing w:val="15"/>
                <w:kern w:val="0"/>
                <w:sz w:val="20"/>
                <w:szCs w:val="20"/>
                <w:fitText w:val="1200" w:id="1499784705"/>
              </w:rPr>
              <w:t>1</w:t>
            </w:r>
            <w:r w:rsidRPr="00773F23">
              <w:rPr>
                <w:rFonts w:hint="eastAsia"/>
                <w:spacing w:val="-45"/>
                <w:kern w:val="0"/>
                <w:sz w:val="20"/>
                <w:szCs w:val="20"/>
                <w:fitText w:val="1200" w:id="1499784705"/>
              </w:rPr>
              <w:t>1</w:t>
            </w:r>
          </w:p>
          <w:p w:rsidR="004E3AC7" w:rsidRDefault="00EE2A05" w:rsidP="004E3AC7">
            <w:pPr>
              <w:widowControl/>
              <w:spacing w:line="280" w:lineRule="exact"/>
              <w:jc w:val="center"/>
              <w:rPr>
                <w:sz w:val="20"/>
                <w:szCs w:val="20"/>
              </w:rPr>
            </w:pPr>
            <w:r w:rsidRPr="004E3AC7">
              <w:rPr>
                <w:rFonts w:hint="eastAsia"/>
                <w:sz w:val="20"/>
                <w:szCs w:val="20"/>
              </w:rPr>
              <w:t>条</w:t>
            </w:r>
            <w:r w:rsidR="004E3AC7" w:rsidRPr="004E3AC7">
              <w:rPr>
                <w:rFonts w:hint="eastAsia"/>
                <w:sz w:val="20"/>
                <w:szCs w:val="20"/>
              </w:rPr>
              <w:t>、第</w:t>
            </w:r>
            <w:r w:rsidR="004E3AC7">
              <w:rPr>
                <w:rFonts w:hint="eastAsia"/>
                <w:sz w:val="20"/>
                <w:szCs w:val="20"/>
              </w:rPr>
              <w:t>12</w:t>
            </w:r>
            <w:r w:rsidR="004E3AC7" w:rsidRPr="004E3AC7">
              <w:rPr>
                <w:rFonts w:hint="eastAsia"/>
                <w:sz w:val="20"/>
                <w:szCs w:val="20"/>
              </w:rPr>
              <w:t>条及</w:t>
            </w:r>
          </w:p>
          <w:p w:rsidR="004E3AC7" w:rsidRDefault="004E3AC7" w:rsidP="004E3AC7">
            <w:pPr>
              <w:widowControl/>
              <w:spacing w:line="280" w:lineRule="exact"/>
              <w:jc w:val="center"/>
              <w:rPr>
                <w:sz w:val="20"/>
                <w:szCs w:val="20"/>
              </w:rPr>
            </w:pPr>
            <w:r w:rsidRPr="004E3AC7">
              <w:rPr>
                <w:rFonts w:hint="eastAsia"/>
                <w:sz w:val="20"/>
                <w:szCs w:val="20"/>
              </w:rPr>
              <w:t>び第13条の3</w:t>
            </w:r>
          </w:p>
          <w:p w:rsidR="00622EF5" w:rsidRPr="004E3AC7" w:rsidRDefault="004E3AC7" w:rsidP="004E3AC7">
            <w:pPr>
              <w:widowControl/>
              <w:spacing w:line="280" w:lineRule="exact"/>
              <w:jc w:val="center"/>
              <w:rPr>
                <w:sz w:val="20"/>
                <w:szCs w:val="20"/>
              </w:rPr>
            </w:pPr>
            <w:r w:rsidRPr="004E3AC7">
              <w:rPr>
                <w:rFonts w:hint="eastAsia"/>
                <w:sz w:val="20"/>
                <w:szCs w:val="20"/>
              </w:rPr>
              <w:t>に規定する額</w:t>
            </w:r>
          </w:p>
        </w:tc>
        <w:tc>
          <w:tcPr>
            <w:tcW w:w="1448" w:type="dxa"/>
            <w:vAlign w:val="center"/>
          </w:tcPr>
          <w:p w:rsidR="00622EF5" w:rsidRPr="004E3AC7" w:rsidRDefault="00EE2A05" w:rsidP="004E3AC7">
            <w:pPr>
              <w:widowControl/>
              <w:spacing w:line="280" w:lineRule="exact"/>
              <w:jc w:val="right"/>
              <w:rPr>
                <w:sz w:val="20"/>
                <w:szCs w:val="20"/>
              </w:rPr>
            </w:pPr>
            <w:r w:rsidRPr="004E3AC7">
              <w:rPr>
                <w:rFonts w:hint="eastAsia"/>
                <w:sz w:val="20"/>
                <w:szCs w:val="20"/>
              </w:rPr>
              <w:t>30円</w:t>
            </w:r>
          </w:p>
        </w:tc>
        <w:tc>
          <w:tcPr>
            <w:tcW w:w="1449" w:type="dxa"/>
            <w:vAlign w:val="center"/>
          </w:tcPr>
          <w:p w:rsidR="00622EF5" w:rsidRPr="004E3AC7" w:rsidRDefault="00EE2A05" w:rsidP="004E3AC7">
            <w:pPr>
              <w:widowControl/>
              <w:spacing w:line="280" w:lineRule="exact"/>
              <w:jc w:val="left"/>
              <w:rPr>
                <w:sz w:val="20"/>
                <w:szCs w:val="20"/>
              </w:rPr>
            </w:pPr>
            <w:r w:rsidRPr="004E3AC7">
              <w:rPr>
                <w:rFonts w:hint="eastAsia"/>
                <w:sz w:val="20"/>
                <w:szCs w:val="20"/>
              </w:rPr>
              <w:t>県外</w:t>
            </w:r>
          </w:p>
          <w:p w:rsidR="00EE2A05" w:rsidRPr="004E3AC7" w:rsidRDefault="00EE2A05" w:rsidP="004E3AC7">
            <w:pPr>
              <w:widowControl/>
              <w:spacing w:line="280" w:lineRule="exact"/>
              <w:jc w:val="right"/>
              <w:rPr>
                <w:sz w:val="20"/>
                <w:szCs w:val="20"/>
              </w:rPr>
            </w:pPr>
            <w:r w:rsidRPr="004E3AC7">
              <w:rPr>
                <w:rFonts w:hint="eastAsia"/>
                <w:sz w:val="20"/>
                <w:szCs w:val="20"/>
              </w:rPr>
              <w:t>2,000円</w:t>
            </w:r>
          </w:p>
        </w:tc>
        <w:tc>
          <w:tcPr>
            <w:tcW w:w="1449" w:type="dxa"/>
            <w:vAlign w:val="center"/>
          </w:tcPr>
          <w:p w:rsidR="00622EF5" w:rsidRPr="004E3AC7" w:rsidRDefault="00EE2A05" w:rsidP="004E3AC7">
            <w:pPr>
              <w:widowControl/>
              <w:spacing w:line="280" w:lineRule="exact"/>
              <w:jc w:val="left"/>
              <w:rPr>
                <w:sz w:val="20"/>
                <w:szCs w:val="20"/>
              </w:rPr>
            </w:pPr>
            <w:r w:rsidRPr="004E3AC7">
              <w:rPr>
                <w:rFonts w:hint="eastAsia"/>
                <w:sz w:val="20"/>
                <w:szCs w:val="20"/>
              </w:rPr>
              <w:t>県内</w:t>
            </w:r>
          </w:p>
          <w:p w:rsidR="00EE2A05" w:rsidRPr="004E3AC7" w:rsidRDefault="00EE2A05" w:rsidP="004E3AC7">
            <w:pPr>
              <w:widowControl/>
              <w:spacing w:line="280" w:lineRule="exact"/>
              <w:jc w:val="right"/>
              <w:rPr>
                <w:sz w:val="20"/>
                <w:szCs w:val="20"/>
              </w:rPr>
            </w:pPr>
            <w:r w:rsidRPr="004E3AC7">
              <w:rPr>
                <w:rFonts w:hint="eastAsia"/>
                <w:sz w:val="20"/>
                <w:szCs w:val="20"/>
              </w:rPr>
              <w:t>7,000円</w:t>
            </w:r>
          </w:p>
          <w:p w:rsidR="00EE2A05" w:rsidRPr="004E3AC7" w:rsidRDefault="00EE2A05" w:rsidP="004E3AC7">
            <w:pPr>
              <w:widowControl/>
              <w:spacing w:line="280" w:lineRule="exact"/>
              <w:jc w:val="left"/>
              <w:rPr>
                <w:sz w:val="20"/>
                <w:szCs w:val="20"/>
              </w:rPr>
            </w:pPr>
            <w:r w:rsidRPr="004E3AC7">
              <w:rPr>
                <w:rFonts w:hint="eastAsia"/>
                <w:sz w:val="20"/>
                <w:szCs w:val="20"/>
              </w:rPr>
              <w:t>県外</w:t>
            </w:r>
          </w:p>
          <w:p w:rsidR="00EE2A05" w:rsidRPr="004E3AC7" w:rsidRDefault="00EE2A05" w:rsidP="004E3AC7">
            <w:pPr>
              <w:widowControl/>
              <w:spacing w:line="280" w:lineRule="exact"/>
              <w:jc w:val="right"/>
              <w:rPr>
                <w:sz w:val="20"/>
                <w:szCs w:val="20"/>
              </w:rPr>
            </w:pPr>
            <w:r w:rsidRPr="004E3AC7">
              <w:rPr>
                <w:rFonts w:hint="eastAsia"/>
                <w:sz w:val="20"/>
                <w:szCs w:val="20"/>
              </w:rPr>
              <w:t>11,000円</w:t>
            </w:r>
          </w:p>
        </w:tc>
      </w:tr>
      <w:tr w:rsidR="004E3AC7" w:rsidTr="00271423">
        <w:trPr>
          <w:trHeight w:val="717"/>
        </w:trPr>
        <w:tc>
          <w:tcPr>
            <w:tcW w:w="1448" w:type="dxa"/>
            <w:vAlign w:val="center"/>
          </w:tcPr>
          <w:p w:rsidR="004E3AC7" w:rsidRPr="004E3AC7" w:rsidRDefault="00271423" w:rsidP="004E3AC7">
            <w:pPr>
              <w:widowControl/>
              <w:jc w:val="center"/>
              <w:rPr>
                <w:sz w:val="20"/>
                <w:szCs w:val="20"/>
              </w:rPr>
            </w:pPr>
            <w:r w:rsidRPr="008A64C1">
              <w:rPr>
                <w:rFonts w:hint="eastAsia"/>
                <w:spacing w:val="66"/>
                <w:kern w:val="0"/>
                <w:sz w:val="20"/>
                <w:szCs w:val="20"/>
                <w:fitText w:val="1200" w:id="1504454659"/>
              </w:rPr>
              <w:t>副組合</w:t>
            </w:r>
            <w:r w:rsidRPr="008A64C1">
              <w:rPr>
                <w:rFonts w:hint="eastAsia"/>
                <w:spacing w:val="2"/>
                <w:kern w:val="0"/>
                <w:sz w:val="20"/>
                <w:szCs w:val="20"/>
                <w:fitText w:val="1200" w:id="1504454659"/>
              </w:rPr>
              <w:t>長</w:t>
            </w:r>
          </w:p>
        </w:tc>
        <w:tc>
          <w:tcPr>
            <w:tcW w:w="1449" w:type="dxa"/>
            <w:vAlign w:val="center"/>
          </w:tcPr>
          <w:p w:rsidR="004E3AC7" w:rsidRPr="004E3AC7" w:rsidRDefault="004E3AC7" w:rsidP="004E3AC7">
            <w:pPr>
              <w:widowControl/>
              <w:spacing w:line="280" w:lineRule="exact"/>
              <w:rPr>
                <w:sz w:val="20"/>
                <w:szCs w:val="20"/>
              </w:rPr>
            </w:pPr>
            <w:r w:rsidRPr="004E3AC7">
              <w:rPr>
                <w:rFonts w:hint="eastAsia"/>
                <w:sz w:val="20"/>
                <w:szCs w:val="20"/>
              </w:rPr>
              <w:t>日額</w:t>
            </w:r>
          </w:p>
          <w:p w:rsidR="004E3AC7" w:rsidRPr="004E3AC7" w:rsidRDefault="004E3AC7" w:rsidP="004E3AC7">
            <w:pPr>
              <w:widowControl/>
              <w:spacing w:line="280" w:lineRule="exact"/>
              <w:jc w:val="right"/>
              <w:rPr>
                <w:sz w:val="20"/>
                <w:szCs w:val="20"/>
              </w:rPr>
            </w:pPr>
            <w:r w:rsidRPr="004E3AC7">
              <w:rPr>
                <w:rFonts w:hint="eastAsia"/>
                <w:sz w:val="20"/>
                <w:szCs w:val="20"/>
              </w:rPr>
              <w:t>3,000円</w:t>
            </w:r>
          </w:p>
        </w:tc>
        <w:tc>
          <w:tcPr>
            <w:tcW w:w="1477" w:type="dxa"/>
            <w:vAlign w:val="center"/>
          </w:tcPr>
          <w:p w:rsidR="004E3AC7" w:rsidRPr="004E3AC7" w:rsidRDefault="004E3AC7" w:rsidP="004E3AC7">
            <w:pPr>
              <w:widowControl/>
              <w:spacing w:line="280" w:lineRule="exact"/>
              <w:jc w:val="center"/>
              <w:rPr>
                <w:sz w:val="20"/>
                <w:szCs w:val="20"/>
              </w:rPr>
            </w:pPr>
            <w:r>
              <w:rPr>
                <w:rFonts w:hint="eastAsia"/>
                <w:sz w:val="20"/>
                <w:szCs w:val="20"/>
              </w:rPr>
              <w:t>〃</w:t>
            </w:r>
          </w:p>
        </w:tc>
        <w:tc>
          <w:tcPr>
            <w:tcW w:w="1448" w:type="dxa"/>
            <w:vAlign w:val="center"/>
          </w:tcPr>
          <w:p w:rsidR="004E3AC7" w:rsidRDefault="004E3AC7" w:rsidP="004E3AC7">
            <w:pPr>
              <w:jc w:val="center"/>
            </w:pPr>
            <w:r w:rsidRPr="00915922">
              <w:rPr>
                <w:rFonts w:hint="eastAsia"/>
                <w:sz w:val="20"/>
                <w:szCs w:val="20"/>
              </w:rPr>
              <w:t>〃</w:t>
            </w:r>
          </w:p>
        </w:tc>
        <w:tc>
          <w:tcPr>
            <w:tcW w:w="1449" w:type="dxa"/>
            <w:vAlign w:val="center"/>
          </w:tcPr>
          <w:p w:rsidR="004E3AC7" w:rsidRDefault="004E3AC7" w:rsidP="004E3AC7">
            <w:pPr>
              <w:jc w:val="center"/>
            </w:pPr>
            <w:r w:rsidRPr="00915922">
              <w:rPr>
                <w:rFonts w:hint="eastAsia"/>
                <w:sz w:val="20"/>
                <w:szCs w:val="20"/>
              </w:rPr>
              <w:t>〃</w:t>
            </w:r>
          </w:p>
        </w:tc>
        <w:tc>
          <w:tcPr>
            <w:tcW w:w="1449" w:type="dxa"/>
            <w:vAlign w:val="center"/>
          </w:tcPr>
          <w:p w:rsidR="004E3AC7" w:rsidRDefault="004E3AC7" w:rsidP="004E3AC7">
            <w:pPr>
              <w:jc w:val="center"/>
            </w:pPr>
            <w:r w:rsidRPr="00915922">
              <w:rPr>
                <w:rFonts w:hint="eastAsia"/>
                <w:sz w:val="20"/>
                <w:szCs w:val="20"/>
              </w:rPr>
              <w:t>〃</w:t>
            </w:r>
          </w:p>
        </w:tc>
      </w:tr>
      <w:tr w:rsidR="004E3AC7" w:rsidTr="00271423">
        <w:trPr>
          <w:trHeight w:val="717"/>
        </w:trPr>
        <w:tc>
          <w:tcPr>
            <w:tcW w:w="1448" w:type="dxa"/>
            <w:vAlign w:val="center"/>
          </w:tcPr>
          <w:p w:rsidR="004E3AC7" w:rsidRPr="004E3AC7" w:rsidRDefault="00271423" w:rsidP="004E3AC7">
            <w:pPr>
              <w:widowControl/>
              <w:jc w:val="center"/>
              <w:rPr>
                <w:sz w:val="20"/>
                <w:szCs w:val="20"/>
              </w:rPr>
            </w:pPr>
            <w:r w:rsidRPr="00773F23">
              <w:rPr>
                <w:rFonts w:hint="eastAsia"/>
                <w:spacing w:val="15"/>
                <w:kern w:val="0"/>
                <w:sz w:val="20"/>
                <w:szCs w:val="20"/>
                <w:fitText w:val="1200" w:id="1504454660"/>
              </w:rPr>
              <w:t>会計管理者</w:t>
            </w:r>
          </w:p>
        </w:tc>
        <w:tc>
          <w:tcPr>
            <w:tcW w:w="1449" w:type="dxa"/>
            <w:vAlign w:val="center"/>
          </w:tcPr>
          <w:p w:rsidR="004E3AC7" w:rsidRPr="004E3AC7" w:rsidRDefault="004E3AC7" w:rsidP="004E3AC7">
            <w:pPr>
              <w:widowControl/>
              <w:spacing w:line="280" w:lineRule="exact"/>
              <w:rPr>
                <w:sz w:val="20"/>
                <w:szCs w:val="20"/>
              </w:rPr>
            </w:pPr>
            <w:r w:rsidRPr="004E3AC7">
              <w:rPr>
                <w:rFonts w:hint="eastAsia"/>
                <w:sz w:val="20"/>
                <w:szCs w:val="20"/>
              </w:rPr>
              <w:t>日額</w:t>
            </w:r>
          </w:p>
          <w:p w:rsidR="004E3AC7" w:rsidRPr="004E3AC7" w:rsidRDefault="004E3AC7" w:rsidP="004E3AC7">
            <w:pPr>
              <w:widowControl/>
              <w:spacing w:line="280" w:lineRule="exact"/>
              <w:jc w:val="right"/>
              <w:rPr>
                <w:sz w:val="20"/>
                <w:szCs w:val="20"/>
              </w:rPr>
            </w:pPr>
            <w:r w:rsidRPr="004E3AC7">
              <w:rPr>
                <w:rFonts w:hint="eastAsia"/>
                <w:sz w:val="20"/>
                <w:szCs w:val="20"/>
              </w:rPr>
              <w:t>3,000円</w:t>
            </w:r>
          </w:p>
        </w:tc>
        <w:tc>
          <w:tcPr>
            <w:tcW w:w="1477" w:type="dxa"/>
            <w:vAlign w:val="center"/>
          </w:tcPr>
          <w:p w:rsidR="004E3AC7" w:rsidRDefault="004E3AC7" w:rsidP="004E3AC7">
            <w:pPr>
              <w:jc w:val="center"/>
            </w:pPr>
            <w:r w:rsidRPr="00137AC2">
              <w:rPr>
                <w:rFonts w:hint="eastAsia"/>
                <w:sz w:val="20"/>
                <w:szCs w:val="20"/>
              </w:rPr>
              <w:t>〃</w:t>
            </w:r>
          </w:p>
        </w:tc>
        <w:tc>
          <w:tcPr>
            <w:tcW w:w="1448" w:type="dxa"/>
            <w:vAlign w:val="center"/>
          </w:tcPr>
          <w:p w:rsidR="004E3AC7" w:rsidRPr="00616234" w:rsidRDefault="004E3AC7" w:rsidP="004E3AC7">
            <w:pPr>
              <w:jc w:val="center"/>
              <w:rPr>
                <w:color w:val="0070C0"/>
              </w:rPr>
            </w:pPr>
            <w:r w:rsidRPr="00915922">
              <w:rPr>
                <w:rFonts w:hint="eastAsia"/>
                <w:sz w:val="20"/>
                <w:szCs w:val="20"/>
              </w:rPr>
              <w:t>〃</w:t>
            </w:r>
          </w:p>
        </w:tc>
        <w:tc>
          <w:tcPr>
            <w:tcW w:w="1449" w:type="dxa"/>
            <w:vAlign w:val="center"/>
          </w:tcPr>
          <w:p w:rsidR="004E3AC7" w:rsidRDefault="004E3AC7" w:rsidP="004E3AC7">
            <w:pPr>
              <w:jc w:val="center"/>
            </w:pPr>
            <w:r w:rsidRPr="00915922">
              <w:rPr>
                <w:rFonts w:hint="eastAsia"/>
                <w:sz w:val="20"/>
                <w:szCs w:val="20"/>
              </w:rPr>
              <w:t>〃</w:t>
            </w:r>
          </w:p>
        </w:tc>
        <w:tc>
          <w:tcPr>
            <w:tcW w:w="1449" w:type="dxa"/>
            <w:vAlign w:val="center"/>
          </w:tcPr>
          <w:p w:rsidR="004E3AC7" w:rsidRDefault="004E3AC7" w:rsidP="004E3AC7">
            <w:pPr>
              <w:jc w:val="center"/>
            </w:pPr>
            <w:r w:rsidRPr="00915922">
              <w:rPr>
                <w:rFonts w:hint="eastAsia"/>
                <w:sz w:val="20"/>
                <w:szCs w:val="20"/>
              </w:rPr>
              <w:t>〃</w:t>
            </w:r>
          </w:p>
        </w:tc>
      </w:tr>
    </w:tbl>
    <w:p w:rsidR="00622EF5" w:rsidRPr="002167E2" w:rsidRDefault="00622EF5" w:rsidP="005C0458">
      <w:pPr>
        <w:widowControl/>
      </w:pPr>
    </w:p>
    <w:sectPr w:rsidR="00622EF5" w:rsidRPr="002167E2" w:rsidSect="00D76AC2">
      <w:pgSz w:w="11906" w:h="16838" w:code="9"/>
      <w:pgMar w:top="1701" w:right="1701" w:bottom="1701" w:left="1701" w:header="737"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F23" w:rsidRDefault="00773F23" w:rsidP="00CD1E9F">
      <w:r>
        <w:separator/>
      </w:r>
    </w:p>
  </w:endnote>
  <w:endnote w:type="continuationSeparator" w:id="0">
    <w:p w:rsidR="00773F23" w:rsidRDefault="00773F23" w:rsidP="00CD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F23" w:rsidRDefault="00773F23" w:rsidP="00CD1E9F">
      <w:r>
        <w:separator/>
      </w:r>
    </w:p>
  </w:footnote>
  <w:footnote w:type="continuationSeparator" w:id="0">
    <w:p w:rsidR="00773F23" w:rsidRDefault="00773F23" w:rsidP="00CD1E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FE5ABC"/>
    <w:multiLevelType w:val="hybridMultilevel"/>
    <w:tmpl w:val="DC1A51D0"/>
    <w:lvl w:ilvl="0" w:tplc="27AC64E8">
      <w:start w:val="1"/>
      <w:numFmt w:val="decimal"/>
      <w:lvlText w:val="第%1条"/>
      <w:lvlJc w:val="left"/>
      <w:pPr>
        <w:tabs>
          <w:tab w:val="num" w:pos="720"/>
        </w:tabs>
        <w:ind w:left="720" w:hanging="720"/>
      </w:pPr>
      <w:rPr>
        <w:rFonts w:hint="eastAsia"/>
        <w:b/>
        <w:i w:val="0"/>
      </w:rPr>
    </w:lvl>
    <w:lvl w:ilvl="1" w:tplc="654203E0">
      <w:start w:val="1"/>
      <w:numFmt w:val="decimal"/>
      <w:lvlText w:val="(%2)"/>
      <w:lvlJc w:val="left"/>
      <w:pPr>
        <w:tabs>
          <w:tab w:val="num" w:pos="1138"/>
        </w:tabs>
        <w:ind w:left="1138" w:hanging="718"/>
      </w:pPr>
      <w:rPr>
        <w:rFonts w:hint="eastAsia"/>
      </w:rPr>
    </w:lvl>
    <w:lvl w:ilvl="2" w:tplc="8FD8E988">
      <w:start w:val="1"/>
      <w:numFmt w:val="decimal"/>
      <w:lvlText w:val="%3"/>
      <w:lvlJc w:val="left"/>
      <w:pPr>
        <w:tabs>
          <w:tab w:val="num" w:pos="360"/>
        </w:tabs>
        <w:ind w:left="57" w:hanging="57"/>
      </w:pPr>
      <w:rPr>
        <w:rFonts w:hint="eastAsia"/>
      </w:rPr>
    </w:lvl>
    <w:lvl w:ilvl="3" w:tplc="F6000154">
      <w:start w:val="1"/>
      <w:numFmt w:val="decimal"/>
      <w:lvlText w:val="(%4)"/>
      <w:lvlJc w:val="left"/>
      <w:pPr>
        <w:tabs>
          <w:tab w:val="num" w:pos="1771"/>
        </w:tabs>
        <w:ind w:left="1771" w:hanging="511"/>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D01"/>
    <w:rsid w:val="00030D85"/>
    <w:rsid w:val="00035DFA"/>
    <w:rsid w:val="00044706"/>
    <w:rsid w:val="00066AE0"/>
    <w:rsid w:val="00075FB7"/>
    <w:rsid w:val="00093003"/>
    <w:rsid w:val="000A6F17"/>
    <w:rsid w:val="000B2271"/>
    <w:rsid w:val="000B6F14"/>
    <w:rsid w:val="000C3EBC"/>
    <w:rsid w:val="000D3EDF"/>
    <w:rsid w:val="000D76C8"/>
    <w:rsid w:val="000F3F00"/>
    <w:rsid w:val="00111C55"/>
    <w:rsid w:val="00117973"/>
    <w:rsid w:val="00157B3C"/>
    <w:rsid w:val="001A1425"/>
    <w:rsid w:val="001A3CA5"/>
    <w:rsid w:val="001A429B"/>
    <w:rsid w:val="002167E2"/>
    <w:rsid w:val="0022397E"/>
    <w:rsid w:val="00235D01"/>
    <w:rsid w:val="0024050C"/>
    <w:rsid w:val="00240C30"/>
    <w:rsid w:val="00251CAB"/>
    <w:rsid w:val="00254364"/>
    <w:rsid w:val="00265979"/>
    <w:rsid w:val="00271423"/>
    <w:rsid w:val="00277969"/>
    <w:rsid w:val="00280B23"/>
    <w:rsid w:val="00282B76"/>
    <w:rsid w:val="002B5D20"/>
    <w:rsid w:val="002C0F68"/>
    <w:rsid w:val="002C28DB"/>
    <w:rsid w:val="002E3C82"/>
    <w:rsid w:val="00304634"/>
    <w:rsid w:val="00316B9D"/>
    <w:rsid w:val="003174A2"/>
    <w:rsid w:val="00324CBA"/>
    <w:rsid w:val="003631FE"/>
    <w:rsid w:val="00364E3F"/>
    <w:rsid w:val="0036682F"/>
    <w:rsid w:val="00370F40"/>
    <w:rsid w:val="00390078"/>
    <w:rsid w:val="00390D4F"/>
    <w:rsid w:val="00391105"/>
    <w:rsid w:val="003C44DA"/>
    <w:rsid w:val="003D160F"/>
    <w:rsid w:val="003D585B"/>
    <w:rsid w:val="003F27C4"/>
    <w:rsid w:val="00422CB9"/>
    <w:rsid w:val="00427F36"/>
    <w:rsid w:val="0043299D"/>
    <w:rsid w:val="00443BFC"/>
    <w:rsid w:val="00457943"/>
    <w:rsid w:val="00465578"/>
    <w:rsid w:val="0047714E"/>
    <w:rsid w:val="00484E17"/>
    <w:rsid w:val="00493BA8"/>
    <w:rsid w:val="004E3AC7"/>
    <w:rsid w:val="00551767"/>
    <w:rsid w:val="00594F3D"/>
    <w:rsid w:val="005B6D1C"/>
    <w:rsid w:val="005C0458"/>
    <w:rsid w:val="005C64BB"/>
    <w:rsid w:val="005C64C3"/>
    <w:rsid w:val="005F1531"/>
    <w:rsid w:val="005F1E9B"/>
    <w:rsid w:val="005F52CF"/>
    <w:rsid w:val="00616234"/>
    <w:rsid w:val="00622EF5"/>
    <w:rsid w:val="0062484D"/>
    <w:rsid w:val="00652C6B"/>
    <w:rsid w:val="006765EF"/>
    <w:rsid w:val="00692437"/>
    <w:rsid w:val="006A12C0"/>
    <w:rsid w:val="006A404F"/>
    <w:rsid w:val="006B3453"/>
    <w:rsid w:val="006C0520"/>
    <w:rsid w:val="006E52B1"/>
    <w:rsid w:val="006F35C2"/>
    <w:rsid w:val="006F43BA"/>
    <w:rsid w:val="00700041"/>
    <w:rsid w:val="00715C50"/>
    <w:rsid w:val="00731861"/>
    <w:rsid w:val="00732CD4"/>
    <w:rsid w:val="00753F10"/>
    <w:rsid w:val="0075797B"/>
    <w:rsid w:val="00773F23"/>
    <w:rsid w:val="007948B2"/>
    <w:rsid w:val="007A693C"/>
    <w:rsid w:val="007B41E3"/>
    <w:rsid w:val="007D3B2D"/>
    <w:rsid w:val="007D4D52"/>
    <w:rsid w:val="007F0A15"/>
    <w:rsid w:val="00804371"/>
    <w:rsid w:val="00824102"/>
    <w:rsid w:val="00840CF4"/>
    <w:rsid w:val="00851D14"/>
    <w:rsid w:val="00854741"/>
    <w:rsid w:val="008712EE"/>
    <w:rsid w:val="00894139"/>
    <w:rsid w:val="008A64C1"/>
    <w:rsid w:val="008F41F7"/>
    <w:rsid w:val="008F5772"/>
    <w:rsid w:val="008F5F05"/>
    <w:rsid w:val="00923943"/>
    <w:rsid w:val="00932ACB"/>
    <w:rsid w:val="009429CE"/>
    <w:rsid w:val="00984CC6"/>
    <w:rsid w:val="009C0520"/>
    <w:rsid w:val="009C6B33"/>
    <w:rsid w:val="009E3013"/>
    <w:rsid w:val="00A20FF9"/>
    <w:rsid w:val="00A90925"/>
    <w:rsid w:val="00A915AB"/>
    <w:rsid w:val="00AD7329"/>
    <w:rsid w:val="00AF348F"/>
    <w:rsid w:val="00B22D7F"/>
    <w:rsid w:val="00B234F5"/>
    <w:rsid w:val="00B246BC"/>
    <w:rsid w:val="00B778BD"/>
    <w:rsid w:val="00BD1AFF"/>
    <w:rsid w:val="00BD77B6"/>
    <w:rsid w:val="00BE59EC"/>
    <w:rsid w:val="00BE6637"/>
    <w:rsid w:val="00C1211F"/>
    <w:rsid w:val="00C15450"/>
    <w:rsid w:val="00C22A5A"/>
    <w:rsid w:val="00C32477"/>
    <w:rsid w:val="00C3789F"/>
    <w:rsid w:val="00C51F42"/>
    <w:rsid w:val="00C549A9"/>
    <w:rsid w:val="00C54EEE"/>
    <w:rsid w:val="00C90CEC"/>
    <w:rsid w:val="00C915F7"/>
    <w:rsid w:val="00C9473A"/>
    <w:rsid w:val="00CA7605"/>
    <w:rsid w:val="00CD1E9F"/>
    <w:rsid w:val="00D13CF6"/>
    <w:rsid w:val="00D55E96"/>
    <w:rsid w:val="00D76AC2"/>
    <w:rsid w:val="00D971B5"/>
    <w:rsid w:val="00DB6F56"/>
    <w:rsid w:val="00DB76C6"/>
    <w:rsid w:val="00DC5A2E"/>
    <w:rsid w:val="00DF20F3"/>
    <w:rsid w:val="00E00E93"/>
    <w:rsid w:val="00E31223"/>
    <w:rsid w:val="00E31D66"/>
    <w:rsid w:val="00E32E40"/>
    <w:rsid w:val="00E75C9B"/>
    <w:rsid w:val="00EA03B2"/>
    <w:rsid w:val="00EB0728"/>
    <w:rsid w:val="00ED3B47"/>
    <w:rsid w:val="00EE2A05"/>
    <w:rsid w:val="00EE315A"/>
    <w:rsid w:val="00EF400C"/>
    <w:rsid w:val="00F128C8"/>
    <w:rsid w:val="00F135EE"/>
    <w:rsid w:val="00F13C50"/>
    <w:rsid w:val="00F17C72"/>
    <w:rsid w:val="00F2011C"/>
    <w:rsid w:val="00F20EC4"/>
    <w:rsid w:val="00F2441A"/>
    <w:rsid w:val="00F265AC"/>
    <w:rsid w:val="00F32EBE"/>
    <w:rsid w:val="00F90D87"/>
    <w:rsid w:val="00F949B3"/>
    <w:rsid w:val="00FD605B"/>
    <w:rsid w:val="00FE1CFC"/>
    <w:rsid w:val="00FF2684"/>
    <w:rsid w:val="00FF38A7"/>
    <w:rsid w:val="00FF5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BEA117E-8838-4EAE-A574-503F6DBD5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013"/>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35D01"/>
  </w:style>
  <w:style w:type="character" w:customStyle="1" w:styleId="a4">
    <w:name w:val="日付 (文字)"/>
    <w:basedOn w:val="a0"/>
    <w:link w:val="a3"/>
    <w:uiPriority w:val="99"/>
    <w:semiHidden/>
    <w:rsid w:val="00235D01"/>
  </w:style>
  <w:style w:type="paragraph" w:styleId="a5">
    <w:name w:val="Balloon Text"/>
    <w:basedOn w:val="a"/>
    <w:link w:val="a6"/>
    <w:uiPriority w:val="99"/>
    <w:semiHidden/>
    <w:unhideWhenUsed/>
    <w:rsid w:val="00A915A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915AB"/>
    <w:rPr>
      <w:rFonts w:asciiTheme="majorHAnsi" w:eastAsiaTheme="majorEastAsia" w:hAnsiTheme="majorHAnsi" w:cstheme="majorBidi"/>
      <w:sz w:val="18"/>
      <w:szCs w:val="18"/>
    </w:rPr>
  </w:style>
  <w:style w:type="paragraph" w:styleId="a7">
    <w:name w:val="header"/>
    <w:basedOn w:val="a"/>
    <w:link w:val="a8"/>
    <w:uiPriority w:val="99"/>
    <w:unhideWhenUsed/>
    <w:rsid w:val="00CD1E9F"/>
    <w:pPr>
      <w:tabs>
        <w:tab w:val="center" w:pos="4252"/>
        <w:tab w:val="right" w:pos="8504"/>
      </w:tabs>
      <w:snapToGrid w:val="0"/>
    </w:pPr>
  </w:style>
  <w:style w:type="character" w:customStyle="1" w:styleId="a8">
    <w:name w:val="ヘッダー (文字)"/>
    <w:basedOn w:val="a0"/>
    <w:link w:val="a7"/>
    <w:uiPriority w:val="99"/>
    <w:rsid w:val="00CD1E9F"/>
  </w:style>
  <w:style w:type="paragraph" w:styleId="a9">
    <w:name w:val="footer"/>
    <w:basedOn w:val="a"/>
    <w:link w:val="aa"/>
    <w:uiPriority w:val="99"/>
    <w:unhideWhenUsed/>
    <w:rsid w:val="00CD1E9F"/>
    <w:pPr>
      <w:tabs>
        <w:tab w:val="center" w:pos="4252"/>
        <w:tab w:val="right" w:pos="8504"/>
      </w:tabs>
      <w:snapToGrid w:val="0"/>
    </w:pPr>
  </w:style>
  <w:style w:type="character" w:customStyle="1" w:styleId="aa">
    <w:name w:val="フッター (文字)"/>
    <w:basedOn w:val="a0"/>
    <w:link w:val="a9"/>
    <w:uiPriority w:val="99"/>
    <w:rsid w:val="00CD1E9F"/>
  </w:style>
  <w:style w:type="table" w:styleId="ab">
    <w:name w:val="Table Grid"/>
    <w:basedOn w:val="a1"/>
    <w:uiPriority w:val="59"/>
    <w:rsid w:val="00622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7D8A9-D20B-4765-8698-E18A1735E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226</Words>
  <Characters>1290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sisetutyo</dc:creator>
  <cp:lastModifiedBy> </cp:lastModifiedBy>
  <cp:revision>93</cp:revision>
  <cp:lastPrinted>2016-11-09T05:58:00Z</cp:lastPrinted>
  <dcterms:created xsi:type="dcterms:W3CDTF">2017-03-05T23:29:00Z</dcterms:created>
  <dcterms:modified xsi:type="dcterms:W3CDTF">2017-11-21T09:46:00Z</dcterms:modified>
</cp:coreProperties>
</file>