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E9" w:rsidRPr="00686EE9" w:rsidRDefault="00AF3AFB" w:rsidP="00686EE9">
      <w:pPr>
        <w:rPr>
          <w:sz w:val="22"/>
        </w:rPr>
      </w:pPr>
      <w:r>
        <w:rPr>
          <w:rFonts w:hint="eastAsia"/>
          <w:sz w:val="22"/>
        </w:rPr>
        <w:t>〇</w:t>
      </w:r>
      <w:r w:rsidR="00DD6C0F">
        <w:rPr>
          <w:rFonts w:hint="eastAsia"/>
          <w:sz w:val="22"/>
        </w:rPr>
        <w:t>女性の職業生活における活躍の推進に関する法律の特定事業主等を定める規則</w:t>
      </w:r>
    </w:p>
    <w:p w:rsidR="00AF3AFB" w:rsidRDefault="00AF3AFB" w:rsidP="002520B6">
      <w:pPr>
        <w:jc w:val="left"/>
        <w:rPr>
          <w:sz w:val="22"/>
        </w:rPr>
      </w:pPr>
    </w:p>
    <w:p w:rsidR="000B1B4A" w:rsidRPr="008F0C79" w:rsidRDefault="000B1B4A" w:rsidP="000B1B4A">
      <w:pPr>
        <w:jc w:val="right"/>
        <w:rPr>
          <w:rFonts w:asciiTheme="minorEastAsia" w:hAnsiTheme="minorEastAsia"/>
          <w:sz w:val="22"/>
        </w:rPr>
      </w:pPr>
      <w:r w:rsidRPr="008F0C79">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DC7476B" wp14:editId="510B92CF">
                <wp:simplePos x="0" y="0"/>
                <wp:positionH relativeFrom="column">
                  <wp:posOffset>3749040</wp:posOffset>
                </wp:positionH>
                <wp:positionV relativeFrom="paragraph">
                  <wp:posOffset>34290</wp:posOffset>
                </wp:positionV>
                <wp:extent cx="1764000" cy="396000"/>
                <wp:effectExtent l="0" t="0" r="27305" b="23495"/>
                <wp:wrapNone/>
                <wp:docPr id="1" name="大かっこ 1"/>
                <wp:cNvGraphicFramePr/>
                <a:graphic xmlns:a="http://schemas.openxmlformats.org/drawingml/2006/main">
                  <a:graphicData uri="http://schemas.microsoft.com/office/word/2010/wordprocessingShape">
                    <wps:wsp>
                      <wps:cNvSpPr/>
                      <wps:spPr>
                        <a:xfrm>
                          <a:off x="0" y="0"/>
                          <a:ext cx="1764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B8C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2pt;margin-top:2.7pt;width:138.9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" strokecolor="windowText" strokeweight=".5pt">
                <v:stroke joinstyle="miter"/>
              </v:shape>
            </w:pict>
          </mc:Fallback>
        </mc:AlternateContent>
      </w:r>
      <w:r w:rsidR="00841F08" w:rsidRPr="008F0C79">
        <w:rPr>
          <w:rFonts w:asciiTheme="minorEastAsia" w:hAnsiTheme="minorEastAsia" w:hint="eastAsia"/>
          <w:spacing w:val="12"/>
          <w:kern w:val="0"/>
          <w:sz w:val="22"/>
          <w:fitText w:val="2420" w:id="1418445568"/>
        </w:rPr>
        <w:t>平成２８</w:t>
      </w:r>
      <w:r w:rsidRPr="008F0C79">
        <w:rPr>
          <w:rFonts w:asciiTheme="minorEastAsia" w:hAnsiTheme="minorEastAsia" w:hint="eastAsia"/>
          <w:spacing w:val="12"/>
          <w:kern w:val="0"/>
          <w:sz w:val="22"/>
          <w:fitText w:val="2420" w:id="1418445568"/>
        </w:rPr>
        <w:t>年</w:t>
      </w:r>
      <w:r w:rsidR="00874BFC" w:rsidRPr="008F0C79">
        <w:rPr>
          <w:rFonts w:asciiTheme="minorEastAsia" w:hAnsiTheme="minorEastAsia" w:hint="eastAsia"/>
          <w:spacing w:val="12"/>
          <w:kern w:val="0"/>
          <w:sz w:val="22"/>
          <w:fitText w:val="2420" w:id="1418445568"/>
        </w:rPr>
        <w:t>３</w:t>
      </w:r>
      <w:r w:rsidRPr="008F0C79">
        <w:rPr>
          <w:rFonts w:asciiTheme="minorEastAsia" w:hAnsiTheme="minorEastAsia" w:hint="eastAsia"/>
          <w:spacing w:val="12"/>
          <w:kern w:val="0"/>
          <w:sz w:val="22"/>
          <w:fitText w:val="2420" w:id="1418445568"/>
        </w:rPr>
        <w:t>月</w:t>
      </w:r>
      <w:r w:rsidR="00874BFC" w:rsidRPr="008F0C79">
        <w:rPr>
          <w:rFonts w:asciiTheme="minorEastAsia" w:hAnsiTheme="minorEastAsia" w:hint="eastAsia"/>
          <w:spacing w:val="12"/>
          <w:kern w:val="0"/>
          <w:sz w:val="22"/>
          <w:fitText w:val="2420" w:id="1418445568"/>
        </w:rPr>
        <w:t>２５</w:t>
      </w:r>
      <w:r w:rsidRPr="008F0C79">
        <w:rPr>
          <w:rFonts w:asciiTheme="minorEastAsia" w:hAnsiTheme="minorEastAsia" w:hint="eastAsia"/>
          <w:spacing w:val="2"/>
          <w:sz w:val="22"/>
          <w:fitText w:val="2420" w:id="1418445568"/>
        </w:rPr>
        <w:t>日</w:t>
      </w:r>
    </w:p>
    <w:p w:rsidR="000B1B4A" w:rsidRPr="008F0C79" w:rsidRDefault="00841F08" w:rsidP="000B1B4A">
      <w:pPr>
        <w:jc w:val="right"/>
        <w:rPr>
          <w:rFonts w:asciiTheme="minorEastAsia" w:hAnsiTheme="minorEastAsia"/>
          <w:sz w:val="22"/>
        </w:rPr>
      </w:pPr>
      <w:r w:rsidRPr="008F0C79">
        <w:rPr>
          <w:rFonts w:asciiTheme="minorEastAsia" w:hAnsiTheme="minorEastAsia" w:hint="eastAsia"/>
          <w:spacing w:val="165"/>
          <w:kern w:val="0"/>
          <w:sz w:val="22"/>
          <w:fitText w:val="2420" w:id="1418444801"/>
        </w:rPr>
        <w:t>規則第</w:t>
      </w:r>
      <w:r w:rsidR="00874BFC" w:rsidRPr="008F0C79">
        <w:rPr>
          <w:rFonts w:asciiTheme="minorEastAsia" w:hAnsiTheme="minorEastAsia" w:hint="eastAsia"/>
          <w:spacing w:val="165"/>
          <w:kern w:val="0"/>
          <w:sz w:val="22"/>
          <w:fitText w:val="2420" w:id="1418444801"/>
        </w:rPr>
        <w:t>１</w:t>
      </w:r>
      <w:r w:rsidR="000B1B4A" w:rsidRPr="008F0C79">
        <w:rPr>
          <w:rFonts w:asciiTheme="minorEastAsia" w:hAnsiTheme="minorEastAsia" w:hint="eastAsia"/>
          <w:kern w:val="0"/>
          <w:sz w:val="22"/>
          <w:fitText w:val="2420" w:id="1418444801"/>
        </w:rPr>
        <w:t>号</w:t>
      </w:r>
    </w:p>
    <w:p w:rsidR="00AF3AFB" w:rsidRDefault="00AF3AFB" w:rsidP="002520B6">
      <w:pPr>
        <w:jc w:val="left"/>
        <w:rPr>
          <w:sz w:val="22"/>
        </w:rPr>
      </w:pPr>
    </w:p>
    <w:p w:rsidR="00CA6B7E" w:rsidRDefault="00B23293" w:rsidP="00874BFC">
      <w:pPr>
        <w:jc w:val="left"/>
        <w:rPr>
          <w:sz w:val="22"/>
        </w:rPr>
      </w:pPr>
      <w:r>
        <w:rPr>
          <w:rFonts w:hint="eastAsia"/>
          <w:sz w:val="22"/>
        </w:rPr>
        <w:t xml:space="preserve">　女性の職業生活における活躍の推進</w:t>
      </w:r>
      <w:bookmarkStart w:id="0" w:name="_GoBack"/>
      <w:bookmarkEnd w:id="0"/>
      <w:r>
        <w:rPr>
          <w:rFonts w:hint="eastAsia"/>
          <w:sz w:val="22"/>
        </w:rPr>
        <w:t>に関する法律施行令（平成２７年政令第３１８号）</w:t>
      </w:r>
      <w:r w:rsidRPr="00CF36AE">
        <w:rPr>
          <w:rFonts w:hint="eastAsia"/>
          <w:sz w:val="22"/>
          <w:u w:val="single" w:color="FF0000"/>
        </w:rPr>
        <w:t>第１条第２項</w:t>
      </w:r>
      <w:r>
        <w:rPr>
          <w:rFonts w:hint="eastAsia"/>
          <w:sz w:val="22"/>
        </w:rPr>
        <w:t>の規定に基づき、女性の職業生活における活躍の推進に関する法律（平成２７年法律第６４号）</w:t>
      </w:r>
      <w:r w:rsidRPr="007A61B2">
        <w:rPr>
          <w:rFonts w:hint="eastAsia"/>
          <w:sz w:val="22"/>
          <w:u w:val="single" w:color="FF0000"/>
        </w:rPr>
        <w:t>第１５条第１項</w:t>
      </w:r>
      <w:r>
        <w:rPr>
          <w:rFonts w:hint="eastAsia"/>
          <w:sz w:val="22"/>
        </w:rPr>
        <w:t>の地方公共団体の機関、その長又はその職員で規則で定めるものは、次の表の左欄に掲げるものとし、同表の右欄に掲げる職員についての特定事業主行動計画を策定するものとする。</w:t>
      </w:r>
    </w:p>
    <w:p w:rsidR="00B23293" w:rsidRDefault="00B23293" w:rsidP="00874BFC">
      <w:pPr>
        <w:jc w:val="left"/>
        <w:rPr>
          <w:sz w:val="22"/>
        </w:rPr>
      </w:pPr>
    </w:p>
    <w:tbl>
      <w:tblPr>
        <w:tblStyle w:val="a5"/>
        <w:tblW w:w="0" w:type="auto"/>
        <w:tblLook w:val="04A0" w:firstRow="1" w:lastRow="0" w:firstColumn="1" w:lastColumn="0" w:noHBand="0" w:noVBand="1"/>
      </w:tblPr>
      <w:tblGrid>
        <w:gridCol w:w="4247"/>
        <w:gridCol w:w="4247"/>
      </w:tblGrid>
      <w:tr w:rsidR="00B23293" w:rsidTr="00B23293">
        <w:tc>
          <w:tcPr>
            <w:tcW w:w="4247" w:type="dxa"/>
          </w:tcPr>
          <w:p w:rsidR="00B23293" w:rsidRDefault="00B23293" w:rsidP="00874BFC">
            <w:pPr>
              <w:jc w:val="left"/>
              <w:rPr>
                <w:sz w:val="22"/>
              </w:rPr>
            </w:pPr>
            <w:r>
              <w:rPr>
                <w:rFonts w:hint="eastAsia"/>
                <w:sz w:val="22"/>
              </w:rPr>
              <w:t>組合長</w:t>
            </w:r>
          </w:p>
        </w:tc>
        <w:tc>
          <w:tcPr>
            <w:tcW w:w="4247" w:type="dxa"/>
          </w:tcPr>
          <w:p w:rsidR="00B23293" w:rsidRDefault="00B23293" w:rsidP="00874BFC">
            <w:pPr>
              <w:jc w:val="left"/>
              <w:rPr>
                <w:sz w:val="22"/>
              </w:rPr>
            </w:pPr>
            <w:r>
              <w:rPr>
                <w:rFonts w:hint="eastAsia"/>
                <w:sz w:val="22"/>
              </w:rPr>
              <w:t>組合長が任命する職員</w:t>
            </w:r>
          </w:p>
        </w:tc>
      </w:tr>
    </w:tbl>
    <w:p w:rsidR="00B23293" w:rsidRDefault="00B23293" w:rsidP="00874BFC">
      <w:pPr>
        <w:jc w:val="left"/>
        <w:rPr>
          <w:sz w:val="22"/>
        </w:rPr>
      </w:pPr>
    </w:p>
    <w:p w:rsidR="00CA6B7E" w:rsidRPr="000579B5" w:rsidRDefault="00CA6B7E" w:rsidP="008547B7">
      <w:pPr>
        <w:ind w:firstLineChars="300" w:firstLine="660"/>
        <w:jc w:val="left"/>
        <w:rPr>
          <w:sz w:val="22"/>
        </w:rPr>
      </w:pPr>
      <w:r w:rsidRPr="000579B5">
        <w:rPr>
          <w:rFonts w:hint="eastAsia"/>
          <w:sz w:val="22"/>
        </w:rPr>
        <w:t>附　則</w:t>
      </w:r>
    </w:p>
    <w:p w:rsidR="003820FD" w:rsidRPr="000579B5" w:rsidRDefault="00CA6B7E" w:rsidP="00E214D9">
      <w:pPr>
        <w:ind w:firstLineChars="100" w:firstLine="220"/>
        <w:jc w:val="left"/>
        <w:rPr>
          <w:sz w:val="22"/>
        </w:rPr>
      </w:pPr>
      <w:r w:rsidRPr="000579B5">
        <w:rPr>
          <w:rFonts w:hint="eastAsia"/>
          <w:sz w:val="22"/>
        </w:rPr>
        <w:t>この規則は、</w:t>
      </w:r>
      <w:r w:rsidR="003B0EC4" w:rsidRPr="000579B5">
        <w:rPr>
          <w:rFonts w:hint="eastAsia"/>
          <w:sz w:val="22"/>
        </w:rPr>
        <w:t>公布の日から施行</w:t>
      </w:r>
      <w:r w:rsidRPr="000579B5">
        <w:rPr>
          <w:rFonts w:hint="eastAsia"/>
          <w:sz w:val="22"/>
        </w:rPr>
        <w:t>する。</w:t>
      </w:r>
    </w:p>
    <w:sectPr w:rsidR="003820FD" w:rsidRPr="000579B5" w:rsidSect="00127B2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41" w:rsidRDefault="00BD7241" w:rsidP="00E214D9">
      <w:r>
        <w:separator/>
      </w:r>
    </w:p>
  </w:endnote>
  <w:endnote w:type="continuationSeparator" w:id="0">
    <w:p w:rsidR="00BD7241" w:rsidRDefault="00BD7241" w:rsidP="00E2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41" w:rsidRDefault="00BD7241" w:rsidP="00E214D9">
      <w:r>
        <w:separator/>
      </w:r>
    </w:p>
  </w:footnote>
  <w:footnote w:type="continuationSeparator" w:id="0">
    <w:p w:rsidR="00BD7241" w:rsidRDefault="00BD7241" w:rsidP="00E21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579B5"/>
    <w:rsid w:val="000B1B4A"/>
    <w:rsid w:val="00127B27"/>
    <w:rsid w:val="00150055"/>
    <w:rsid w:val="002520B6"/>
    <w:rsid w:val="00260D2E"/>
    <w:rsid w:val="00297A2A"/>
    <w:rsid w:val="00303AB7"/>
    <w:rsid w:val="00320B1C"/>
    <w:rsid w:val="00356C0C"/>
    <w:rsid w:val="003820FD"/>
    <w:rsid w:val="003B0EC4"/>
    <w:rsid w:val="003E1084"/>
    <w:rsid w:val="00473BDC"/>
    <w:rsid w:val="004A3CEF"/>
    <w:rsid w:val="005020A4"/>
    <w:rsid w:val="00686EE9"/>
    <w:rsid w:val="006D4FD0"/>
    <w:rsid w:val="006E2792"/>
    <w:rsid w:val="007A61B2"/>
    <w:rsid w:val="007B3AAC"/>
    <w:rsid w:val="00841F08"/>
    <w:rsid w:val="00853F97"/>
    <w:rsid w:val="008547B7"/>
    <w:rsid w:val="0085495A"/>
    <w:rsid w:val="00874BFC"/>
    <w:rsid w:val="008F0C79"/>
    <w:rsid w:val="00937719"/>
    <w:rsid w:val="009405DA"/>
    <w:rsid w:val="009A6552"/>
    <w:rsid w:val="00AB7538"/>
    <w:rsid w:val="00AF3AFB"/>
    <w:rsid w:val="00B23293"/>
    <w:rsid w:val="00BD7241"/>
    <w:rsid w:val="00C80CC8"/>
    <w:rsid w:val="00CA6B7E"/>
    <w:rsid w:val="00CB006F"/>
    <w:rsid w:val="00CF36AE"/>
    <w:rsid w:val="00D275C9"/>
    <w:rsid w:val="00D61B3B"/>
    <w:rsid w:val="00DB0D75"/>
    <w:rsid w:val="00DD6C0F"/>
    <w:rsid w:val="00E214D9"/>
    <w:rsid w:val="00EA6C84"/>
    <w:rsid w:val="00EC5571"/>
    <w:rsid w:val="00ED6654"/>
    <w:rsid w:val="00EF7613"/>
    <w:rsid w:val="00F02E1F"/>
    <w:rsid w:val="00F471F6"/>
    <w:rsid w:val="00F54A22"/>
    <w:rsid w:val="00FE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C2DC75-7815-44D2-B38B-13E433D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E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6EE9"/>
    <w:rPr>
      <w:rFonts w:asciiTheme="majorHAnsi" w:eastAsiaTheme="majorEastAsia" w:hAnsiTheme="majorHAnsi" w:cstheme="majorBidi"/>
      <w:sz w:val="18"/>
      <w:szCs w:val="18"/>
    </w:rPr>
  </w:style>
  <w:style w:type="table" w:styleId="a5">
    <w:name w:val="Table Grid"/>
    <w:basedOn w:val="a1"/>
    <w:uiPriority w:val="39"/>
    <w:rsid w:val="00F0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14D9"/>
    <w:pPr>
      <w:tabs>
        <w:tab w:val="center" w:pos="4252"/>
        <w:tab w:val="right" w:pos="8504"/>
      </w:tabs>
      <w:snapToGrid w:val="0"/>
    </w:pPr>
  </w:style>
  <w:style w:type="character" w:customStyle="1" w:styleId="a7">
    <w:name w:val="ヘッダー (文字)"/>
    <w:basedOn w:val="a0"/>
    <w:link w:val="a6"/>
    <w:uiPriority w:val="99"/>
    <w:rsid w:val="00E214D9"/>
  </w:style>
  <w:style w:type="paragraph" w:styleId="a8">
    <w:name w:val="footer"/>
    <w:basedOn w:val="a"/>
    <w:link w:val="a9"/>
    <w:uiPriority w:val="99"/>
    <w:unhideWhenUsed/>
    <w:rsid w:val="00E214D9"/>
    <w:pPr>
      <w:tabs>
        <w:tab w:val="center" w:pos="4252"/>
        <w:tab w:val="right" w:pos="8504"/>
      </w:tabs>
      <w:snapToGrid w:val="0"/>
    </w:pPr>
  </w:style>
  <w:style w:type="character" w:customStyle="1" w:styleId="a9">
    <w:name w:val="フッター (文字)"/>
    <w:basedOn w:val="a0"/>
    <w:link w:val="a8"/>
    <w:uiPriority w:val="99"/>
    <w:rsid w:val="00E2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58</cp:revision>
  <cp:lastPrinted>2016-04-28T03:11:00Z</cp:lastPrinted>
  <dcterms:created xsi:type="dcterms:W3CDTF">2016-04-28T01:58:00Z</dcterms:created>
  <dcterms:modified xsi:type="dcterms:W3CDTF">2018-04-17T09:08:00Z</dcterms:modified>
</cp:coreProperties>
</file>