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1B2DE" w14:textId="77777777" w:rsidR="00D76AC2" w:rsidRDefault="00EA03B2" w:rsidP="00D76AC2">
      <w:pPr>
        <w:jc w:val="left"/>
        <w:rPr>
          <w:rFonts w:hAnsi="ＭＳ 明朝" w:cs="Times New Roman"/>
        </w:rPr>
      </w:pPr>
      <w:r>
        <w:rPr>
          <w:rFonts w:hAnsi="ＭＳ 明朝" w:cs="Times New Roman" w:hint="eastAsia"/>
        </w:rPr>
        <w:t>○</w:t>
      </w:r>
      <w:r w:rsidR="00B8534A">
        <w:rPr>
          <w:rFonts w:hAnsi="ＭＳ 明朝" w:cs="Times New Roman" w:hint="eastAsia"/>
        </w:rPr>
        <w:t>職員の懲戒の手続及び効果に関する条例</w:t>
      </w:r>
    </w:p>
    <w:p w14:paraId="5F07BC0C" w14:textId="77777777" w:rsidR="00B8534A" w:rsidRPr="00D76AC2" w:rsidRDefault="00B8534A" w:rsidP="00D76AC2">
      <w:pPr>
        <w:jc w:val="left"/>
        <w:rPr>
          <w:rFonts w:hAnsi="ＭＳ 明朝" w:cs="Times New Roman"/>
        </w:rPr>
      </w:pPr>
    </w:p>
    <w:p w14:paraId="46C60A8D" w14:textId="77777777" w:rsidR="00D76AC2" w:rsidRPr="00D76AC2" w:rsidRDefault="00D76AC2" w:rsidP="00D76AC2">
      <w:pPr>
        <w:jc w:val="right"/>
        <w:rPr>
          <w:rFonts w:hAnsi="ＭＳ 明朝" w:cs="Times New Roman"/>
        </w:rPr>
      </w:pPr>
      <w:r w:rsidRPr="00D76AC2">
        <w:rPr>
          <w:rFonts w:hAnsi="ＭＳ 明朝" w:cs="Times New Roman" w:hint="eastAsia"/>
          <w:noProof/>
        </w:rPr>
        <mc:AlternateContent>
          <mc:Choice Requires="wps">
            <w:drawing>
              <wp:anchor distT="0" distB="0" distL="114300" distR="114300" simplePos="0" relativeHeight="251659264" behindDoc="0" locked="0" layoutInCell="1" allowOverlap="1" wp14:anchorId="27588BE4" wp14:editId="0AFB71EA">
                <wp:simplePos x="0" y="0"/>
                <wp:positionH relativeFrom="column">
                  <wp:posOffset>3825240</wp:posOffset>
                </wp:positionH>
                <wp:positionV relativeFrom="paragraph">
                  <wp:posOffset>43815</wp:posOffset>
                </wp:positionV>
                <wp:extent cx="1704975" cy="3810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704975" cy="381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7C3A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1.2pt;margin-top:3.45pt;width:134.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" strokecolor="windowText" strokeweight=".5pt">
                <v:stroke joinstyle="miter"/>
              </v:shape>
            </w:pict>
          </mc:Fallback>
        </mc:AlternateContent>
      </w:r>
      <w:r w:rsidR="00D64208" w:rsidRPr="00D64208">
        <w:rPr>
          <w:rFonts w:hAnsi="ＭＳ 明朝" w:cs="Times New Roman" w:hint="eastAsia"/>
          <w:spacing w:val="12"/>
          <w:w w:val="90"/>
          <w:kern w:val="0"/>
          <w:fitText w:val="2200" w:id="1406915590"/>
        </w:rPr>
        <w:t>昭和４３</w:t>
      </w:r>
      <w:r w:rsidR="003B7275" w:rsidRPr="00D64208">
        <w:rPr>
          <w:rFonts w:hAnsi="ＭＳ 明朝" w:cs="Times New Roman" w:hint="eastAsia"/>
          <w:spacing w:val="12"/>
          <w:w w:val="90"/>
          <w:kern w:val="0"/>
          <w:fitText w:val="2200" w:id="1406915590"/>
        </w:rPr>
        <w:t>年</w:t>
      </w:r>
      <w:r w:rsidR="00D64208" w:rsidRPr="00D64208">
        <w:rPr>
          <w:rFonts w:hAnsi="ＭＳ 明朝" w:cs="Times New Roman" w:hint="eastAsia"/>
          <w:spacing w:val="12"/>
          <w:w w:val="90"/>
          <w:kern w:val="0"/>
          <w:fitText w:val="2200" w:id="1406915590"/>
        </w:rPr>
        <w:t>３</w:t>
      </w:r>
      <w:r w:rsidRPr="00D64208">
        <w:rPr>
          <w:rFonts w:hAnsi="ＭＳ 明朝" w:cs="Times New Roman" w:hint="eastAsia"/>
          <w:spacing w:val="12"/>
          <w:w w:val="90"/>
          <w:kern w:val="0"/>
          <w:fitText w:val="2200" w:id="1406915590"/>
        </w:rPr>
        <w:t>月</w:t>
      </w:r>
      <w:r w:rsidR="00D64208" w:rsidRPr="00D64208">
        <w:rPr>
          <w:rFonts w:hAnsi="ＭＳ 明朝" w:cs="Times New Roman" w:hint="eastAsia"/>
          <w:spacing w:val="12"/>
          <w:w w:val="90"/>
          <w:kern w:val="0"/>
          <w:fitText w:val="2200" w:id="1406915590"/>
        </w:rPr>
        <w:t>３０</w:t>
      </w:r>
      <w:r w:rsidRPr="00D64208">
        <w:rPr>
          <w:rFonts w:hAnsi="ＭＳ 明朝" w:cs="Times New Roman" w:hint="eastAsia"/>
          <w:spacing w:val="4"/>
          <w:w w:val="90"/>
          <w:kern w:val="0"/>
          <w:fitText w:val="2200" w:id="1406915590"/>
        </w:rPr>
        <w:t>日</w:t>
      </w:r>
    </w:p>
    <w:p w14:paraId="368F962B" w14:textId="77777777" w:rsidR="00D76AC2" w:rsidRPr="00D76AC2" w:rsidRDefault="00EA03B2" w:rsidP="00D76AC2">
      <w:pPr>
        <w:jc w:val="right"/>
        <w:rPr>
          <w:rFonts w:hAnsi="ＭＳ 明朝" w:cs="Times New Roman"/>
          <w:kern w:val="0"/>
        </w:rPr>
      </w:pPr>
      <w:r w:rsidRPr="00B8534A">
        <w:rPr>
          <w:rFonts w:hAnsi="ＭＳ 明朝" w:cs="Times New Roman" w:hint="eastAsia"/>
          <w:spacing w:val="88"/>
          <w:kern w:val="0"/>
          <w:fitText w:val="2200" w:id="1406915591"/>
        </w:rPr>
        <w:t>条例第</w:t>
      </w:r>
      <w:r w:rsidR="00B8534A" w:rsidRPr="00B8534A">
        <w:rPr>
          <w:rFonts w:hAnsi="ＭＳ 明朝" w:cs="Times New Roman" w:hint="eastAsia"/>
          <w:spacing w:val="88"/>
          <w:kern w:val="0"/>
          <w:fitText w:val="2200" w:id="1406915591"/>
        </w:rPr>
        <w:t>１４</w:t>
      </w:r>
      <w:r w:rsidR="00D76AC2" w:rsidRPr="00B8534A">
        <w:rPr>
          <w:rFonts w:hAnsi="ＭＳ 明朝" w:cs="Times New Roman" w:hint="eastAsia"/>
          <w:kern w:val="0"/>
          <w:fitText w:val="2200" w:id="1406915591"/>
        </w:rPr>
        <w:t>号</w:t>
      </w:r>
    </w:p>
    <w:p w14:paraId="3D80CC62" w14:textId="77777777" w:rsidR="00D76AC2" w:rsidRPr="00D76AC2" w:rsidRDefault="00D76AC2" w:rsidP="00D76AC2">
      <w:pPr>
        <w:jc w:val="right"/>
        <w:rPr>
          <w:rFonts w:hAnsi="ＭＳ 明朝" w:cs="Times New Roman"/>
          <w:kern w:val="0"/>
        </w:rPr>
      </w:pPr>
    </w:p>
    <w:p w14:paraId="112DA080" w14:textId="77777777" w:rsidR="00D76AC2" w:rsidRDefault="003B7275" w:rsidP="005B6CD1">
      <w:pPr>
        <w:ind w:leftChars="1900" w:left="4180"/>
        <w:jc w:val="left"/>
        <w:rPr>
          <w:rFonts w:hAnsi="ＭＳ 明朝" w:cs="Times New Roman"/>
        </w:rPr>
      </w:pPr>
      <w:r>
        <w:rPr>
          <w:rFonts w:hAnsi="ＭＳ 明朝" w:cs="Times New Roman" w:hint="eastAsia"/>
        </w:rPr>
        <w:t xml:space="preserve">改正　</w:t>
      </w:r>
      <w:r w:rsidR="00B8534A">
        <w:rPr>
          <w:rFonts w:hAnsi="ＭＳ 明朝" w:cs="Times New Roman" w:hint="eastAsia"/>
        </w:rPr>
        <w:t>平成17</w:t>
      </w:r>
      <w:r w:rsidR="00D76AC2" w:rsidRPr="00D76AC2">
        <w:rPr>
          <w:rFonts w:hAnsi="ＭＳ 明朝" w:cs="Times New Roman" w:hint="eastAsia"/>
        </w:rPr>
        <w:t>年</w:t>
      </w:r>
      <w:r w:rsidR="00D64208">
        <w:rPr>
          <w:rFonts w:hAnsi="ＭＳ 明朝" w:cs="Times New Roman" w:hint="eastAsia"/>
        </w:rPr>
        <w:t>3</w:t>
      </w:r>
      <w:r w:rsidR="00D76AC2" w:rsidRPr="00D76AC2">
        <w:rPr>
          <w:rFonts w:hAnsi="ＭＳ 明朝" w:cs="Times New Roman" w:hint="eastAsia"/>
        </w:rPr>
        <w:t>月30日</w:t>
      </w:r>
      <w:r>
        <w:rPr>
          <w:rFonts w:hAnsi="ＭＳ 明朝" w:cs="Times New Roman" w:hint="eastAsia"/>
        </w:rPr>
        <w:t xml:space="preserve">　条例第</w:t>
      </w:r>
      <w:r w:rsidR="00B8534A">
        <w:rPr>
          <w:rFonts w:hAnsi="ＭＳ 明朝" w:cs="Times New Roman" w:hint="eastAsia"/>
        </w:rPr>
        <w:t>2</w:t>
      </w:r>
      <w:r>
        <w:rPr>
          <w:rFonts w:hAnsi="ＭＳ 明朝" w:cs="Times New Roman" w:hint="eastAsia"/>
        </w:rPr>
        <w:t>号</w:t>
      </w:r>
    </w:p>
    <w:p w14:paraId="1E72FA43" w14:textId="77777777" w:rsidR="00D64208" w:rsidRDefault="00B8534A" w:rsidP="005B6CD1">
      <w:pPr>
        <w:ind w:leftChars="1900" w:left="4180" w:firstLineChars="300" w:firstLine="660"/>
        <w:jc w:val="left"/>
        <w:rPr>
          <w:rFonts w:hAnsi="ＭＳ 明朝" w:cs="Times New Roman"/>
        </w:rPr>
      </w:pPr>
      <w:r>
        <w:rPr>
          <w:rFonts w:hAnsi="ＭＳ 明朝" w:cs="Times New Roman" w:hint="eastAsia"/>
        </w:rPr>
        <w:t>平成19年3月29日　条例第3号</w:t>
      </w:r>
    </w:p>
    <w:p w14:paraId="3BF792D0" w14:textId="77777777" w:rsidR="004B657E" w:rsidRPr="00BB4967" w:rsidRDefault="004B657E" w:rsidP="005B6CD1">
      <w:pPr>
        <w:ind w:leftChars="1900" w:left="4180" w:firstLineChars="300" w:firstLine="660"/>
        <w:jc w:val="left"/>
        <w:rPr>
          <w:rFonts w:hAnsi="ＭＳ 明朝" w:cs="Times New Roman"/>
        </w:rPr>
      </w:pPr>
      <w:r w:rsidRPr="00BB4967">
        <w:rPr>
          <w:rFonts w:hAnsi="ＭＳ 明朝" w:cs="Times New Roman" w:hint="eastAsia"/>
        </w:rPr>
        <w:t>令和元年12月24日　条例第5号</w:t>
      </w:r>
    </w:p>
    <w:p w14:paraId="23C8116D" w14:textId="145E56DB" w:rsidR="00D76AC2" w:rsidRPr="00BB4967" w:rsidRDefault="00FB5DB4" w:rsidP="00B8534A">
      <w:pPr>
        <w:jc w:val="left"/>
      </w:pPr>
      <w:r>
        <w:rPr>
          <w:rFonts w:hint="eastAsia"/>
        </w:rPr>
        <w:t xml:space="preserve">　　　　　　　　　　　　　　　　　　　　　　令和4年12月22日　条例第7号</w:t>
      </w:r>
    </w:p>
    <w:p w14:paraId="4D515099" w14:textId="77777777" w:rsidR="00F949B3" w:rsidRPr="00BB4967" w:rsidRDefault="00B53687" w:rsidP="00D76AC2">
      <w:pPr>
        <w:ind w:firstLineChars="100" w:firstLine="220"/>
      </w:pPr>
      <w:r w:rsidRPr="00BB4967">
        <w:rPr>
          <w:rFonts w:hint="eastAsia"/>
        </w:rPr>
        <w:t>（趣旨</w:t>
      </w:r>
      <w:r w:rsidR="00D76AC2" w:rsidRPr="00BB4967">
        <w:rPr>
          <w:rFonts w:hint="eastAsia"/>
        </w:rPr>
        <w:t>）</w:t>
      </w:r>
    </w:p>
    <w:p w14:paraId="438DDACB" w14:textId="77777777" w:rsidR="00D64208" w:rsidRPr="00BB4967" w:rsidRDefault="00093003" w:rsidP="00DB03E9">
      <w:pPr>
        <w:ind w:left="220" w:hangingChars="100" w:hanging="220"/>
        <w:rPr>
          <w:rFonts w:hAnsi="ＭＳ 明朝" w:cs="Times New Roman"/>
        </w:rPr>
      </w:pPr>
      <w:r w:rsidRPr="00BB4967">
        <w:rPr>
          <w:rFonts w:hAnsi="ＭＳ 明朝" w:cs="Times New Roman" w:hint="eastAsia"/>
        </w:rPr>
        <w:t>第1</w:t>
      </w:r>
      <w:r w:rsidR="00B53687" w:rsidRPr="00BB4967">
        <w:rPr>
          <w:rFonts w:hAnsi="ＭＳ 明朝" w:cs="Times New Roman" w:hint="eastAsia"/>
        </w:rPr>
        <w:t>条　こ</w:t>
      </w:r>
      <w:r w:rsidR="00D64208" w:rsidRPr="00BB4967">
        <w:rPr>
          <w:rFonts w:hAnsi="ＭＳ 明朝" w:cs="Times New Roman" w:hint="eastAsia"/>
        </w:rPr>
        <w:t>の条例は、地方公務員法（昭和２５年法律第２６１号）</w:t>
      </w:r>
      <w:r w:rsidR="00DB03E9" w:rsidRPr="00BB4967">
        <w:rPr>
          <w:rFonts w:hAnsi="ＭＳ 明朝" w:cs="Times New Roman" w:hint="eastAsia"/>
          <w:u w:val="single" w:color="FF0000"/>
        </w:rPr>
        <w:t>第２９条第４項</w:t>
      </w:r>
      <w:r w:rsidR="00DB03E9" w:rsidRPr="00BB4967">
        <w:rPr>
          <w:rFonts w:hAnsi="ＭＳ 明朝" w:cs="Times New Roman" w:hint="eastAsia"/>
        </w:rPr>
        <w:t>の規定に基づき、職員の懲戒の手続及び効果に関し必要な事項を定めるものとする。</w:t>
      </w:r>
    </w:p>
    <w:p w14:paraId="340F7616" w14:textId="77777777" w:rsidR="00DB03E9" w:rsidRPr="00BB4967" w:rsidRDefault="00DB03E9" w:rsidP="00DB03E9">
      <w:pPr>
        <w:ind w:leftChars="100" w:left="220"/>
        <w:rPr>
          <w:rFonts w:hAnsi="ＭＳ 明朝" w:cs="Times New Roman"/>
        </w:rPr>
      </w:pPr>
      <w:r w:rsidRPr="00BB4967">
        <w:rPr>
          <w:rFonts w:hAnsi="ＭＳ 明朝" w:cs="Times New Roman" w:hint="eastAsia"/>
        </w:rPr>
        <w:t>（懲戒の手続）</w:t>
      </w:r>
    </w:p>
    <w:p w14:paraId="503209C0" w14:textId="77777777" w:rsidR="00DB03E9" w:rsidRPr="00BB4967" w:rsidRDefault="00DB03E9" w:rsidP="00DB03E9">
      <w:pPr>
        <w:ind w:left="220" w:hangingChars="100" w:hanging="220"/>
        <w:rPr>
          <w:rFonts w:hAnsi="ＭＳ 明朝" w:cs="Times New Roman"/>
        </w:rPr>
      </w:pPr>
      <w:r w:rsidRPr="00BB4967">
        <w:rPr>
          <w:rFonts w:hAnsi="ＭＳ 明朝" w:cs="Times New Roman" w:hint="eastAsia"/>
        </w:rPr>
        <w:t>第２条　戒告、減給、停職又は懲戒処分としての免職の処分は、その旨を記載した書面を当該職員に交付して行わなければならない。</w:t>
      </w:r>
    </w:p>
    <w:p w14:paraId="2AACE9D6" w14:textId="77777777" w:rsidR="00DB03E9" w:rsidRPr="00BB4967" w:rsidRDefault="00AE38ED" w:rsidP="00AE38ED">
      <w:pPr>
        <w:ind w:firstLineChars="100" w:firstLine="220"/>
        <w:rPr>
          <w:rFonts w:hAnsi="ＭＳ 明朝" w:cs="Times New Roman"/>
        </w:rPr>
      </w:pPr>
      <w:r w:rsidRPr="00BB4967">
        <w:rPr>
          <w:rFonts w:hAnsi="ＭＳ 明朝" w:cs="Times New Roman" w:hint="eastAsia"/>
        </w:rPr>
        <w:t>（減給の効果）</w:t>
      </w:r>
    </w:p>
    <w:p w14:paraId="2336F4BE" w14:textId="62907DC5" w:rsidR="00FB5DB4" w:rsidRPr="00FC5C92" w:rsidRDefault="00E711AC" w:rsidP="00FB5DB4">
      <w:pPr>
        <w:spacing w:line="440" w:lineRule="atLeast"/>
        <w:ind w:left="440" w:firstLine="220"/>
        <w:rPr>
          <w:rFonts w:hAnsi="ＭＳ 明朝" w:cs="ＭＳ 明朝"/>
        </w:rPr>
      </w:pPr>
      <w:r w:rsidRPr="00BB4967">
        <w:rPr>
          <w:rFonts w:hAnsi="ＭＳ 明朝" w:hint="eastAsia"/>
        </w:rPr>
        <w:t>第３条　減給は、１日以上１年以下の期間、</w:t>
      </w:r>
      <w:r w:rsidR="00FB5DB4">
        <w:rPr>
          <w:rFonts w:hAnsi="ＭＳ 明朝" w:hint="eastAsia"/>
        </w:rPr>
        <w:t>その発令の日に受ける</w:t>
      </w:r>
      <w:r w:rsidRPr="00BB4967">
        <w:rPr>
          <w:rFonts w:hAnsi="ＭＳ 明朝" w:hint="eastAsia"/>
        </w:rPr>
        <w:t>給料の月額（地方公務員法</w:t>
      </w:r>
      <w:r w:rsidRPr="00BB4967">
        <w:rPr>
          <w:rFonts w:hAnsi="ＭＳ 明朝" w:hint="eastAsia"/>
          <w:u w:val="single" w:color="FF0000"/>
        </w:rPr>
        <w:t>第２２条の２第１項第１号</w:t>
      </w:r>
      <w:r w:rsidRPr="00BB4967">
        <w:rPr>
          <w:rFonts w:hAnsi="ＭＳ 明朝" w:hint="eastAsia"/>
        </w:rPr>
        <w:t>に掲げる職員については、報酬の額（一般職の職員の給与に関する条例（昭和４３年条例第１８号）</w:t>
      </w:r>
      <w:r w:rsidRPr="00BB4967">
        <w:rPr>
          <w:rFonts w:hAnsi="ＭＳ 明朝" w:hint="eastAsia"/>
          <w:u w:val="single" w:color="00B050"/>
        </w:rPr>
        <w:t>第１３条</w:t>
      </w:r>
      <w:r w:rsidRPr="00BB4967">
        <w:rPr>
          <w:rFonts w:hAnsi="ＭＳ 明朝" w:hint="eastAsia"/>
        </w:rPr>
        <w:t>に規定する時間外勤務手当及び同条例</w:t>
      </w:r>
      <w:r w:rsidRPr="00BB4967">
        <w:rPr>
          <w:rFonts w:hAnsi="ＭＳ 明朝" w:hint="eastAsia"/>
          <w:u w:val="single" w:color="00B050"/>
        </w:rPr>
        <w:t>第１３条の２</w:t>
      </w:r>
      <w:r w:rsidRPr="00BB4967">
        <w:rPr>
          <w:rFonts w:hAnsi="ＭＳ 明朝" w:hint="eastAsia"/>
        </w:rPr>
        <w:t>に規定する休日勤務手当に相当する額を除く。））の１０分の１以下に相当する額を、給与から減ずるものとする。</w:t>
      </w:r>
      <w:r w:rsidR="00FB5DB4" w:rsidRPr="00FC5C92">
        <w:rPr>
          <w:rFonts w:hAnsi="ＭＳ 明朝" w:cs="ＭＳ 明朝" w:hint="eastAsia"/>
        </w:rPr>
        <w:t>この場合において、その減ずる額が現に受ける給料の額の１０分の１に相当する額を超えるときは、当該額を減ずるものとする。</w:t>
      </w:r>
    </w:p>
    <w:p w14:paraId="46937D79" w14:textId="0E57EF00" w:rsidR="00E711AC" w:rsidRPr="00FB5DB4" w:rsidRDefault="00E711AC" w:rsidP="00E711AC">
      <w:pPr>
        <w:ind w:left="220" w:hangingChars="100" w:hanging="220"/>
        <w:rPr>
          <w:rFonts w:hAnsi="ＭＳ 明朝" w:cs="Times New Roman"/>
        </w:rPr>
      </w:pPr>
    </w:p>
    <w:p w14:paraId="234176C8" w14:textId="77777777" w:rsidR="00DB03E9" w:rsidRPr="00BB4967" w:rsidRDefault="00AE38ED" w:rsidP="00AE38ED">
      <w:pPr>
        <w:ind w:firstLineChars="100" w:firstLine="220"/>
        <w:rPr>
          <w:rFonts w:hAnsi="ＭＳ 明朝" w:cs="Times New Roman"/>
        </w:rPr>
      </w:pPr>
      <w:r w:rsidRPr="00BB4967">
        <w:rPr>
          <w:rFonts w:hAnsi="ＭＳ 明朝" w:cs="Times New Roman" w:hint="eastAsia"/>
        </w:rPr>
        <w:t>（停職の効果）</w:t>
      </w:r>
    </w:p>
    <w:p w14:paraId="217698BF" w14:textId="77777777" w:rsidR="00AE38ED" w:rsidRPr="00BB4967" w:rsidRDefault="00AE38ED" w:rsidP="00AE38ED">
      <w:pPr>
        <w:rPr>
          <w:rFonts w:hAnsi="ＭＳ 明朝" w:cs="Times New Roman"/>
        </w:rPr>
      </w:pPr>
      <w:r w:rsidRPr="00BB4967">
        <w:rPr>
          <w:rFonts w:hAnsi="ＭＳ 明朝" w:cs="Times New Roman" w:hint="eastAsia"/>
        </w:rPr>
        <w:t>第４条　停職の期間は、１日以上１年以下とする。</w:t>
      </w:r>
    </w:p>
    <w:p w14:paraId="5DCE92CE" w14:textId="77777777" w:rsidR="00AE38ED" w:rsidRPr="00BB4967" w:rsidRDefault="00AE38ED" w:rsidP="00AE38ED">
      <w:pPr>
        <w:rPr>
          <w:rFonts w:hAnsi="ＭＳ 明朝" w:cs="Times New Roman"/>
        </w:rPr>
      </w:pPr>
      <w:r w:rsidRPr="00BB4967">
        <w:rPr>
          <w:rFonts w:hAnsi="ＭＳ 明朝" w:cs="Times New Roman" w:hint="eastAsia"/>
        </w:rPr>
        <w:t>２　停職者は、その職を保有するが職務に従事しない。</w:t>
      </w:r>
    </w:p>
    <w:p w14:paraId="58E2C43F" w14:textId="77777777" w:rsidR="00AE38ED" w:rsidRPr="00BB4967" w:rsidRDefault="00AE38ED" w:rsidP="00AE38ED">
      <w:pPr>
        <w:rPr>
          <w:rFonts w:hAnsi="ＭＳ 明朝" w:cs="Times New Roman"/>
        </w:rPr>
      </w:pPr>
      <w:r w:rsidRPr="00BB4967">
        <w:rPr>
          <w:rFonts w:hAnsi="ＭＳ 明朝" w:cs="Times New Roman" w:hint="eastAsia"/>
        </w:rPr>
        <w:t>３　停職者は、停職の期間中いかなる給与も支給されない。</w:t>
      </w:r>
    </w:p>
    <w:p w14:paraId="0E8F95CF" w14:textId="77777777" w:rsidR="00AE38ED" w:rsidRPr="00BB4967" w:rsidRDefault="00AE38ED" w:rsidP="00AE38ED">
      <w:pPr>
        <w:ind w:firstLineChars="100" w:firstLine="220"/>
        <w:rPr>
          <w:rFonts w:hAnsi="ＭＳ 明朝" w:cs="Times New Roman"/>
        </w:rPr>
      </w:pPr>
      <w:r w:rsidRPr="00BB4967">
        <w:rPr>
          <w:rFonts w:hAnsi="ＭＳ 明朝" w:cs="Times New Roman" w:hint="eastAsia"/>
        </w:rPr>
        <w:t>（委任）</w:t>
      </w:r>
    </w:p>
    <w:p w14:paraId="3572CF69" w14:textId="77777777" w:rsidR="00AE38ED" w:rsidRPr="00BB4967" w:rsidRDefault="00AE38ED" w:rsidP="00AE38ED">
      <w:pPr>
        <w:rPr>
          <w:rFonts w:hAnsi="ＭＳ 明朝" w:cs="Times New Roman"/>
        </w:rPr>
      </w:pPr>
      <w:r w:rsidRPr="00BB4967">
        <w:rPr>
          <w:rFonts w:hAnsi="ＭＳ 明朝" w:cs="Times New Roman" w:hint="eastAsia"/>
        </w:rPr>
        <w:t xml:space="preserve">第５条　</w:t>
      </w:r>
      <w:r w:rsidR="00517F7F" w:rsidRPr="00BB4967">
        <w:rPr>
          <w:rFonts w:hAnsi="ＭＳ 明朝" w:cs="Times New Roman" w:hint="eastAsia"/>
        </w:rPr>
        <w:t>この条例の施行に</w:t>
      </w:r>
      <w:r w:rsidR="00544CFA" w:rsidRPr="00BB4967">
        <w:rPr>
          <w:rFonts w:hAnsi="ＭＳ 明朝" w:cs="Times New Roman" w:hint="eastAsia"/>
        </w:rPr>
        <w:t>関し</w:t>
      </w:r>
      <w:r w:rsidR="00517F7F" w:rsidRPr="00BB4967">
        <w:rPr>
          <w:rFonts w:hAnsi="ＭＳ 明朝" w:cs="Times New Roman" w:hint="eastAsia"/>
        </w:rPr>
        <w:t>必要な事項は、組合長が別に定める。</w:t>
      </w:r>
    </w:p>
    <w:p w14:paraId="108BC53E" w14:textId="77777777" w:rsidR="00E67F73" w:rsidRPr="00BB4967" w:rsidRDefault="00E67F73" w:rsidP="00956289"/>
    <w:p w14:paraId="5D1A83AF" w14:textId="77777777" w:rsidR="00E67F73" w:rsidRPr="00BB4967" w:rsidRDefault="00E67F73" w:rsidP="00E67F73">
      <w:pPr>
        <w:ind w:firstLineChars="300" w:firstLine="660"/>
      </w:pPr>
      <w:r w:rsidRPr="00BB4967">
        <w:rPr>
          <w:rFonts w:hint="eastAsia"/>
        </w:rPr>
        <w:t>附　則</w:t>
      </w:r>
    </w:p>
    <w:p w14:paraId="5D3AB833" w14:textId="77777777" w:rsidR="00075FB7" w:rsidRPr="00BB4967" w:rsidRDefault="00E67F73" w:rsidP="000726A6">
      <w:pPr>
        <w:ind w:firstLineChars="100" w:firstLine="220"/>
      </w:pPr>
      <w:r w:rsidRPr="00BB4967">
        <w:rPr>
          <w:rFonts w:hint="eastAsia"/>
        </w:rPr>
        <w:t>この条例は、昭和４３年４月１日から施行する。</w:t>
      </w:r>
    </w:p>
    <w:p w14:paraId="30B95E63" w14:textId="77777777" w:rsidR="00E67F73" w:rsidRPr="00BB4967" w:rsidRDefault="00924A53" w:rsidP="00E67F73">
      <w:pPr>
        <w:ind w:firstLineChars="300" w:firstLine="660"/>
      </w:pPr>
      <w:r w:rsidRPr="00BB4967">
        <w:rPr>
          <w:rFonts w:hint="eastAsia"/>
        </w:rPr>
        <w:t>附　則（平成１７</w:t>
      </w:r>
      <w:r w:rsidR="00E67F73" w:rsidRPr="00BB4967">
        <w:rPr>
          <w:rFonts w:hint="eastAsia"/>
        </w:rPr>
        <w:t>年３月３０日条例第</w:t>
      </w:r>
      <w:r w:rsidRPr="00BB4967">
        <w:rPr>
          <w:rFonts w:hint="eastAsia"/>
        </w:rPr>
        <w:t>２</w:t>
      </w:r>
      <w:r w:rsidR="00E67F73" w:rsidRPr="00BB4967">
        <w:rPr>
          <w:rFonts w:hint="eastAsia"/>
        </w:rPr>
        <w:t>号）</w:t>
      </w:r>
    </w:p>
    <w:p w14:paraId="5266B7FB" w14:textId="77777777" w:rsidR="00E67F73" w:rsidRPr="00BB4967" w:rsidRDefault="00924A53" w:rsidP="000726A6">
      <w:pPr>
        <w:ind w:firstLineChars="100" w:firstLine="220"/>
      </w:pPr>
      <w:r w:rsidRPr="00BB4967">
        <w:rPr>
          <w:rFonts w:hint="eastAsia"/>
        </w:rPr>
        <w:t>この条例は、公布の日</w:t>
      </w:r>
      <w:r w:rsidR="00E67F73" w:rsidRPr="00BB4967">
        <w:rPr>
          <w:rFonts w:hint="eastAsia"/>
        </w:rPr>
        <w:t>から施行する。</w:t>
      </w:r>
    </w:p>
    <w:p w14:paraId="49AD04FB" w14:textId="77777777" w:rsidR="00E67F73" w:rsidRPr="00BB4967" w:rsidRDefault="00924A53" w:rsidP="00E67F73">
      <w:pPr>
        <w:ind w:firstLineChars="300" w:firstLine="660"/>
      </w:pPr>
      <w:r w:rsidRPr="00BB4967">
        <w:rPr>
          <w:rFonts w:hint="eastAsia"/>
        </w:rPr>
        <w:lastRenderedPageBreak/>
        <w:t>附　則（平成１９</w:t>
      </w:r>
      <w:r w:rsidR="00E67F73" w:rsidRPr="00BB4967">
        <w:rPr>
          <w:rFonts w:hint="eastAsia"/>
        </w:rPr>
        <w:t>年</w:t>
      </w:r>
      <w:r w:rsidRPr="00BB4967">
        <w:rPr>
          <w:rFonts w:hint="eastAsia"/>
        </w:rPr>
        <w:t>３</w:t>
      </w:r>
      <w:r w:rsidR="00E67F73" w:rsidRPr="00BB4967">
        <w:rPr>
          <w:rFonts w:hint="eastAsia"/>
        </w:rPr>
        <w:t>月２</w:t>
      </w:r>
      <w:r w:rsidRPr="00BB4967">
        <w:rPr>
          <w:rFonts w:hint="eastAsia"/>
        </w:rPr>
        <w:t>９</w:t>
      </w:r>
      <w:r w:rsidR="00E67F73" w:rsidRPr="00BB4967">
        <w:rPr>
          <w:rFonts w:hint="eastAsia"/>
        </w:rPr>
        <w:t>日条例第</w:t>
      </w:r>
      <w:r w:rsidRPr="00BB4967">
        <w:rPr>
          <w:rFonts w:hint="eastAsia"/>
        </w:rPr>
        <w:t>３</w:t>
      </w:r>
      <w:r w:rsidR="00E67F73" w:rsidRPr="00BB4967">
        <w:rPr>
          <w:rFonts w:hint="eastAsia"/>
        </w:rPr>
        <w:t>号）</w:t>
      </w:r>
    </w:p>
    <w:p w14:paraId="0DA4E123" w14:textId="77777777" w:rsidR="00E67F73" w:rsidRPr="00BB4967" w:rsidRDefault="00924A53" w:rsidP="000726A6">
      <w:pPr>
        <w:ind w:firstLineChars="100" w:firstLine="220"/>
      </w:pPr>
      <w:r w:rsidRPr="00BB4967">
        <w:rPr>
          <w:rFonts w:hint="eastAsia"/>
        </w:rPr>
        <w:t>この条例は、平成１９</w:t>
      </w:r>
      <w:r w:rsidR="00E67F73" w:rsidRPr="00BB4967">
        <w:rPr>
          <w:rFonts w:hint="eastAsia"/>
        </w:rPr>
        <w:t>年</w:t>
      </w:r>
      <w:r w:rsidRPr="00BB4967">
        <w:rPr>
          <w:rFonts w:hint="eastAsia"/>
        </w:rPr>
        <w:t>４</w:t>
      </w:r>
      <w:r w:rsidR="00E67F73" w:rsidRPr="00BB4967">
        <w:rPr>
          <w:rFonts w:hint="eastAsia"/>
        </w:rPr>
        <w:t>月１日から施行する。</w:t>
      </w:r>
    </w:p>
    <w:p w14:paraId="095DA7ED" w14:textId="77777777" w:rsidR="00907B03" w:rsidRPr="00BB4967" w:rsidRDefault="00907B03" w:rsidP="00907B03">
      <w:pPr>
        <w:widowControl/>
        <w:ind w:firstLineChars="300" w:firstLine="660"/>
      </w:pPr>
      <w:r w:rsidRPr="00BB4967">
        <w:rPr>
          <w:rFonts w:hint="eastAsia"/>
        </w:rPr>
        <w:t>附　則（令和元年１２月２４日条例第５号）</w:t>
      </w:r>
    </w:p>
    <w:p w14:paraId="68FFE904" w14:textId="77777777" w:rsidR="00907B03" w:rsidRPr="00BB4967" w:rsidRDefault="00907B03" w:rsidP="00907B03">
      <w:pPr>
        <w:widowControl/>
        <w:ind w:firstLineChars="100" w:firstLine="220"/>
      </w:pPr>
      <w:r w:rsidRPr="00BB4967">
        <w:rPr>
          <w:rFonts w:hint="eastAsia"/>
        </w:rPr>
        <w:t>（施行期日）</w:t>
      </w:r>
    </w:p>
    <w:p w14:paraId="3C9B27F4" w14:textId="77777777" w:rsidR="00907B03" w:rsidRDefault="00907B03" w:rsidP="00907B03">
      <w:pPr>
        <w:widowControl/>
      </w:pPr>
      <w:r w:rsidRPr="00BB4967">
        <w:rPr>
          <w:rFonts w:hint="eastAsia"/>
        </w:rPr>
        <w:t>１　この条例は、令和２年４月１日から施行する。</w:t>
      </w:r>
    </w:p>
    <w:p w14:paraId="592A61CB" w14:textId="520C9939" w:rsidR="00371A5B" w:rsidRPr="00BB4967" w:rsidRDefault="00371A5B" w:rsidP="00371A5B">
      <w:pPr>
        <w:widowControl/>
        <w:ind w:firstLineChars="300" w:firstLine="660"/>
      </w:pPr>
      <w:r w:rsidRPr="00BB4967">
        <w:rPr>
          <w:rFonts w:hint="eastAsia"/>
        </w:rPr>
        <w:t>附　則（令和</w:t>
      </w:r>
      <w:r>
        <w:rPr>
          <w:rFonts w:hint="eastAsia"/>
        </w:rPr>
        <w:t>４</w:t>
      </w:r>
      <w:r w:rsidRPr="00BB4967">
        <w:rPr>
          <w:rFonts w:hint="eastAsia"/>
        </w:rPr>
        <w:t>年１２月</w:t>
      </w:r>
      <w:r>
        <w:rPr>
          <w:rFonts w:hint="eastAsia"/>
        </w:rPr>
        <w:t>２２</w:t>
      </w:r>
      <w:r w:rsidRPr="00BB4967">
        <w:rPr>
          <w:rFonts w:hint="eastAsia"/>
        </w:rPr>
        <w:t>日条例第</w:t>
      </w:r>
      <w:r>
        <w:rPr>
          <w:rFonts w:hint="eastAsia"/>
        </w:rPr>
        <w:t>７</w:t>
      </w:r>
      <w:r w:rsidRPr="00BB4967">
        <w:rPr>
          <w:rFonts w:hint="eastAsia"/>
        </w:rPr>
        <w:t>号）</w:t>
      </w:r>
    </w:p>
    <w:p w14:paraId="49F683DC" w14:textId="77777777" w:rsidR="00371A5B" w:rsidRPr="00BB4967" w:rsidRDefault="00371A5B" w:rsidP="00371A5B">
      <w:pPr>
        <w:widowControl/>
        <w:ind w:firstLineChars="100" w:firstLine="220"/>
      </w:pPr>
      <w:r w:rsidRPr="00BB4967">
        <w:rPr>
          <w:rFonts w:hint="eastAsia"/>
        </w:rPr>
        <w:t>（施行期日）</w:t>
      </w:r>
    </w:p>
    <w:p w14:paraId="112D63F8" w14:textId="0B5D74F1" w:rsidR="00371A5B" w:rsidRPr="00BB4967" w:rsidRDefault="00371A5B" w:rsidP="00371A5B">
      <w:pPr>
        <w:widowControl/>
      </w:pPr>
      <w:r>
        <w:rPr>
          <w:rFonts w:hint="eastAsia"/>
        </w:rPr>
        <w:t>第１条</w:t>
      </w:r>
      <w:r w:rsidRPr="00BB4967">
        <w:rPr>
          <w:rFonts w:hint="eastAsia"/>
        </w:rPr>
        <w:t xml:space="preserve">　この条例は、令和</w:t>
      </w:r>
      <w:r>
        <w:rPr>
          <w:rFonts w:hint="eastAsia"/>
        </w:rPr>
        <w:t>５</w:t>
      </w:r>
      <w:r w:rsidRPr="00BB4967">
        <w:rPr>
          <w:rFonts w:hint="eastAsia"/>
        </w:rPr>
        <w:t>年４月１日から施行する。</w:t>
      </w:r>
    </w:p>
    <w:p w14:paraId="5C166E89" w14:textId="1560DACB" w:rsidR="00371A5B" w:rsidRPr="00371A5B" w:rsidRDefault="00371A5B" w:rsidP="00907B03">
      <w:pPr>
        <w:widowControl/>
        <w:rPr>
          <w:rFonts w:hint="eastAsia"/>
        </w:rPr>
      </w:pPr>
    </w:p>
    <w:sectPr w:rsidR="00371A5B" w:rsidRPr="00371A5B" w:rsidSect="00D76AC2">
      <w:pgSz w:w="11906" w:h="16838" w:code="9"/>
      <w:pgMar w:top="1701" w:right="1701" w:bottom="1701" w:left="1701" w:header="737"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670F2" w14:textId="77777777" w:rsidR="0074741A" w:rsidRDefault="0074741A" w:rsidP="00CD1E9F">
      <w:r>
        <w:separator/>
      </w:r>
    </w:p>
  </w:endnote>
  <w:endnote w:type="continuationSeparator" w:id="0">
    <w:p w14:paraId="51EFF773" w14:textId="77777777" w:rsidR="0074741A" w:rsidRDefault="0074741A" w:rsidP="00CD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BF29B" w14:textId="77777777" w:rsidR="0074741A" w:rsidRDefault="0074741A" w:rsidP="00CD1E9F">
      <w:r>
        <w:separator/>
      </w:r>
    </w:p>
  </w:footnote>
  <w:footnote w:type="continuationSeparator" w:id="0">
    <w:p w14:paraId="1CFFC02B" w14:textId="77777777" w:rsidR="0074741A" w:rsidRDefault="0074741A" w:rsidP="00CD1E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D01"/>
    <w:rsid w:val="00044706"/>
    <w:rsid w:val="000533E7"/>
    <w:rsid w:val="00066AE0"/>
    <w:rsid w:val="000726A6"/>
    <w:rsid w:val="00075FB7"/>
    <w:rsid w:val="00083E00"/>
    <w:rsid w:val="00093003"/>
    <w:rsid w:val="00096CF1"/>
    <w:rsid w:val="000A6F17"/>
    <w:rsid w:val="000B2271"/>
    <w:rsid w:val="000B6F14"/>
    <w:rsid w:val="000D3EDF"/>
    <w:rsid w:val="000F3F00"/>
    <w:rsid w:val="000F70B6"/>
    <w:rsid w:val="00117973"/>
    <w:rsid w:val="00144AAE"/>
    <w:rsid w:val="00156D0A"/>
    <w:rsid w:val="00157B3C"/>
    <w:rsid w:val="001A1425"/>
    <w:rsid w:val="001A3CA5"/>
    <w:rsid w:val="001A429B"/>
    <w:rsid w:val="001D73D8"/>
    <w:rsid w:val="00214F3D"/>
    <w:rsid w:val="0022397E"/>
    <w:rsid w:val="00235D01"/>
    <w:rsid w:val="0024050C"/>
    <w:rsid w:val="00240C30"/>
    <w:rsid w:val="00265979"/>
    <w:rsid w:val="00282B76"/>
    <w:rsid w:val="002B5D20"/>
    <w:rsid w:val="002C0F68"/>
    <w:rsid w:val="002C28DB"/>
    <w:rsid w:val="002C3953"/>
    <w:rsid w:val="002E3C2E"/>
    <w:rsid w:val="002E3C82"/>
    <w:rsid w:val="00300CF3"/>
    <w:rsid w:val="00304634"/>
    <w:rsid w:val="00316B9D"/>
    <w:rsid w:val="003174A2"/>
    <w:rsid w:val="003340C2"/>
    <w:rsid w:val="00335CF1"/>
    <w:rsid w:val="003631FE"/>
    <w:rsid w:val="0036682F"/>
    <w:rsid w:val="00371A5B"/>
    <w:rsid w:val="0038208F"/>
    <w:rsid w:val="00390078"/>
    <w:rsid w:val="00390D4F"/>
    <w:rsid w:val="00391105"/>
    <w:rsid w:val="003B7275"/>
    <w:rsid w:val="003C44DA"/>
    <w:rsid w:val="003D160F"/>
    <w:rsid w:val="003D585B"/>
    <w:rsid w:val="003F27C4"/>
    <w:rsid w:val="0043299D"/>
    <w:rsid w:val="00443BFC"/>
    <w:rsid w:val="00465578"/>
    <w:rsid w:val="0047714E"/>
    <w:rsid w:val="00477E7C"/>
    <w:rsid w:val="00493BA8"/>
    <w:rsid w:val="004B6249"/>
    <w:rsid w:val="004B657E"/>
    <w:rsid w:val="004C26E1"/>
    <w:rsid w:val="004D1E8E"/>
    <w:rsid w:val="00500C45"/>
    <w:rsid w:val="00517F7F"/>
    <w:rsid w:val="00544CFA"/>
    <w:rsid w:val="00551767"/>
    <w:rsid w:val="00594F3D"/>
    <w:rsid w:val="005B6CD1"/>
    <w:rsid w:val="005B6D1C"/>
    <w:rsid w:val="005F1E9B"/>
    <w:rsid w:val="005F52CF"/>
    <w:rsid w:val="00621686"/>
    <w:rsid w:val="0064658E"/>
    <w:rsid w:val="00652C6B"/>
    <w:rsid w:val="006A12C0"/>
    <w:rsid w:val="006A4A9D"/>
    <w:rsid w:val="006A7CB2"/>
    <w:rsid w:val="006D69D5"/>
    <w:rsid w:val="006E52B1"/>
    <w:rsid w:val="006F43BA"/>
    <w:rsid w:val="00700041"/>
    <w:rsid w:val="00715C50"/>
    <w:rsid w:val="00731861"/>
    <w:rsid w:val="00732CD4"/>
    <w:rsid w:val="0074741A"/>
    <w:rsid w:val="00753F10"/>
    <w:rsid w:val="0075797B"/>
    <w:rsid w:val="00766D7F"/>
    <w:rsid w:val="007A3ABC"/>
    <w:rsid w:val="007A4F43"/>
    <w:rsid w:val="007A693C"/>
    <w:rsid w:val="007B41E3"/>
    <w:rsid w:val="007D1B23"/>
    <w:rsid w:val="007D4D52"/>
    <w:rsid w:val="007D7170"/>
    <w:rsid w:val="007F0A15"/>
    <w:rsid w:val="0084524B"/>
    <w:rsid w:val="0085019C"/>
    <w:rsid w:val="00851D14"/>
    <w:rsid w:val="00854741"/>
    <w:rsid w:val="008712EE"/>
    <w:rsid w:val="00894139"/>
    <w:rsid w:val="008F41F7"/>
    <w:rsid w:val="008F53AA"/>
    <w:rsid w:val="00907B03"/>
    <w:rsid w:val="00924A53"/>
    <w:rsid w:val="00932ACB"/>
    <w:rsid w:val="009429CE"/>
    <w:rsid w:val="00956289"/>
    <w:rsid w:val="00984CC6"/>
    <w:rsid w:val="009C0520"/>
    <w:rsid w:val="009C6B33"/>
    <w:rsid w:val="009E3013"/>
    <w:rsid w:val="00A20FF9"/>
    <w:rsid w:val="00A42006"/>
    <w:rsid w:val="00A90925"/>
    <w:rsid w:val="00A915AB"/>
    <w:rsid w:val="00AC460F"/>
    <w:rsid w:val="00AE38ED"/>
    <w:rsid w:val="00B22D7F"/>
    <w:rsid w:val="00B234F5"/>
    <w:rsid w:val="00B36B47"/>
    <w:rsid w:val="00B53687"/>
    <w:rsid w:val="00B778BD"/>
    <w:rsid w:val="00B8534A"/>
    <w:rsid w:val="00BB4967"/>
    <w:rsid w:val="00BD1AFF"/>
    <w:rsid w:val="00C1211F"/>
    <w:rsid w:val="00C20D33"/>
    <w:rsid w:val="00C32477"/>
    <w:rsid w:val="00C3789F"/>
    <w:rsid w:val="00C54EEE"/>
    <w:rsid w:val="00C56F32"/>
    <w:rsid w:val="00C820E1"/>
    <w:rsid w:val="00C90CEC"/>
    <w:rsid w:val="00C915F7"/>
    <w:rsid w:val="00C9473A"/>
    <w:rsid w:val="00CA7605"/>
    <w:rsid w:val="00CD1E9F"/>
    <w:rsid w:val="00CD7D22"/>
    <w:rsid w:val="00D13CF6"/>
    <w:rsid w:val="00D64208"/>
    <w:rsid w:val="00D76AC2"/>
    <w:rsid w:val="00D971B5"/>
    <w:rsid w:val="00DB03E9"/>
    <w:rsid w:val="00DB444B"/>
    <w:rsid w:val="00DC5A2E"/>
    <w:rsid w:val="00E00E93"/>
    <w:rsid w:val="00E31223"/>
    <w:rsid w:val="00E32E40"/>
    <w:rsid w:val="00E35B03"/>
    <w:rsid w:val="00E67F73"/>
    <w:rsid w:val="00E711AC"/>
    <w:rsid w:val="00E75C9B"/>
    <w:rsid w:val="00EA03B2"/>
    <w:rsid w:val="00EB0728"/>
    <w:rsid w:val="00ED3B47"/>
    <w:rsid w:val="00EE315A"/>
    <w:rsid w:val="00EE58DA"/>
    <w:rsid w:val="00F01A8D"/>
    <w:rsid w:val="00F135EE"/>
    <w:rsid w:val="00F13C50"/>
    <w:rsid w:val="00F17C72"/>
    <w:rsid w:val="00F20EC4"/>
    <w:rsid w:val="00F300DD"/>
    <w:rsid w:val="00F32EBE"/>
    <w:rsid w:val="00F43BBA"/>
    <w:rsid w:val="00F90D87"/>
    <w:rsid w:val="00F949B3"/>
    <w:rsid w:val="00FB5DB4"/>
    <w:rsid w:val="00FD605B"/>
    <w:rsid w:val="00FF3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8C96C8"/>
  <w15:docId w15:val="{3D06E208-43A3-465E-9F91-7507FBB81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301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35D01"/>
  </w:style>
  <w:style w:type="character" w:customStyle="1" w:styleId="a4">
    <w:name w:val="日付 (文字)"/>
    <w:basedOn w:val="a0"/>
    <w:link w:val="a3"/>
    <w:uiPriority w:val="99"/>
    <w:semiHidden/>
    <w:rsid w:val="00235D01"/>
  </w:style>
  <w:style w:type="paragraph" w:styleId="a5">
    <w:name w:val="Balloon Text"/>
    <w:basedOn w:val="a"/>
    <w:link w:val="a6"/>
    <w:uiPriority w:val="99"/>
    <w:semiHidden/>
    <w:unhideWhenUsed/>
    <w:rsid w:val="00A915A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915AB"/>
    <w:rPr>
      <w:rFonts w:asciiTheme="majorHAnsi" w:eastAsiaTheme="majorEastAsia" w:hAnsiTheme="majorHAnsi" w:cstheme="majorBidi"/>
      <w:sz w:val="18"/>
      <w:szCs w:val="18"/>
    </w:rPr>
  </w:style>
  <w:style w:type="paragraph" w:styleId="a7">
    <w:name w:val="header"/>
    <w:basedOn w:val="a"/>
    <w:link w:val="a8"/>
    <w:uiPriority w:val="99"/>
    <w:unhideWhenUsed/>
    <w:rsid w:val="00CD1E9F"/>
    <w:pPr>
      <w:tabs>
        <w:tab w:val="center" w:pos="4252"/>
        <w:tab w:val="right" w:pos="8504"/>
      </w:tabs>
      <w:snapToGrid w:val="0"/>
    </w:pPr>
  </w:style>
  <w:style w:type="character" w:customStyle="1" w:styleId="a8">
    <w:name w:val="ヘッダー (文字)"/>
    <w:basedOn w:val="a0"/>
    <w:link w:val="a7"/>
    <w:uiPriority w:val="99"/>
    <w:rsid w:val="00CD1E9F"/>
  </w:style>
  <w:style w:type="paragraph" w:styleId="a9">
    <w:name w:val="footer"/>
    <w:basedOn w:val="a"/>
    <w:link w:val="aa"/>
    <w:uiPriority w:val="99"/>
    <w:unhideWhenUsed/>
    <w:rsid w:val="00CD1E9F"/>
    <w:pPr>
      <w:tabs>
        <w:tab w:val="center" w:pos="4252"/>
        <w:tab w:val="right" w:pos="8504"/>
      </w:tabs>
      <w:snapToGrid w:val="0"/>
    </w:pPr>
  </w:style>
  <w:style w:type="character" w:customStyle="1" w:styleId="aa">
    <w:name w:val="フッター (文字)"/>
    <w:basedOn w:val="a0"/>
    <w:link w:val="a9"/>
    <w:uiPriority w:val="99"/>
    <w:rsid w:val="00CD1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34E14-BA6C-42A1-8545-4E97E4BF2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sisetutyo</dc:creator>
  <cp:lastModifiedBy>syomukatyou</cp:lastModifiedBy>
  <cp:revision>106</cp:revision>
  <cp:lastPrinted>2016-11-09T05:58:00Z</cp:lastPrinted>
  <dcterms:created xsi:type="dcterms:W3CDTF">2017-03-05T23:29:00Z</dcterms:created>
  <dcterms:modified xsi:type="dcterms:W3CDTF">2023-04-30T08:04:00Z</dcterms:modified>
</cp:coreProperties>
</file>