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EDBC3" w14:textId="77777777" w:rsidR="00D76AC2" w:rsidRPr="00D76AC2" w:rsidRDefault="00EA03B2" w:rsidP="00D76AC2">
      <w:pPr>
        <w:jc w:val="left"/>
        <w:rPr>
          <w:rFonts w:hAnsi="ＭＳ 明朝" w:cs="Times New Roman"/>
        </w:rPr>
      </w:pPr>
      <w:r>
        <w:rPr>
          <w:rFonts w:hAnsi="ＭＳ 明朝" w:cs="Times New Roman" w:hint="eastAsia"/>
        </w:rPr>
        <w:t>○</w:t>
      </w:r>
      <w:r w:rsidR="00111C8A">
        <w:rPr>
          <w:rFonts w:hAnsi="ＭＳ 明朝" w:cs="Times New Roman" w:hint="eastAsia"/>
        </w:rPr>
        <w:t>香南香美老人ホーム組合人事行政の運営等の状況</w:t>
      </w:r>
      <w:r w:rsidR="00FA0940">
        <w:rPr>
          <w:rFonts w:hAnsi="ＭＳ 明朝" w:cs="Times New Roman" w:hint="eastAsia"/>
        </w:rPr>
        <w:t>の公表</w:t>
      </w:r>
      <w:r w:rsidR="003B7275">
        <w:rPr>
          <w:rFonts w:hAnsi="ＭＳ 明朝" w:cs="Times New Roman" w:hint="eastAsia"/>
        </w:rPr>
        <w:t>に関する条例</w:t>
      </w:r>
    </w:p>
    <w:p w14:paraId="0701C13A" w14:textId="77777777" w:rsidR="00D76AC2" w:rsidRPr="00D76AC2" w:rsidRDefault="00D76AC2" w:rsidP="00D76AC2">
      <w:pPr>
        <w:jc w:val="left"/>
        <w:rPr>
          <w:rFonts w:hAnsi="ＭＳ 明朝" w:cs="Times New Roman"/>
        </w:rPr>
      </w:pPr>
    </w:p>
    <w:p w14:paraId="695E8B6F" w14:textId="77777777" w:rsidR="00D76AC2" w:rsidRPr="00D76AC2" w:rsidRDefault="00D76AC2" w:rsidP="00D76AC2">
      <w:pPr>
        <w:jc w:val="right"/>
        <w:rPr>
          <w:rFonts w:hAnsi="ＭＳ 明朝" w:cs="Times New Roman"/>
        </w:rPr>
      </w:pPr>
      <w:r w:rsidRPr="00D76AC2">
        <w:rPr>
          <w:rFonts w:hAnsi="ＭＳ 明朝" w:cs="Times New Roman" w:hint="eastAsia"/>
          <w:noProof/>
        </w:rPr>
        <mc:AlternateContent>
          <mc:Choice Requires="wps">
            <w:drawing>
              <wp:anchor distT="0" distB="0" distL="114300" distR="114300" simplePos="0" relativeHeight="251659264" behindDoc="0" locked="0" layoutInCell="1" allowOverlap="1" wp14:anchorId="7B71DC42" wp14:editId="5A1BBE32">
                <wp:simplePos x="0" y="0"/>
                <wp:positionH relativeFrom="column">
                  <wp:posOffset>3749040</wp:posOffset>
                </wp:positionH>
                <wp:positionV relativeFrom="paragraph">
                  <wp:posOffset>43815</wp:posOffset>
                </wp:positionV>
                <wp:extent cx="1764000" cy="396000"/>
                <wp:effectExtent l="0" t="0" r="27305" b="23495"/>
                <wp:wrapNone/>
                <wp:docPr id="1" name="大かっこ 1"/>
                <wp:cNvGraphicFramePr/>
                <a:graphic xmlns:a="http://schemas.openxmlformats.org/drawingml/2006/main">
                  <a:graphicData uri="http://schemas.microsoft.com/office/word/2010/wordprocessingShape">
                    <wps:wsp>
                      <wps:cNvSpPr/>
                      <wps:spPr>
                        <a:xfrm>
                          <a:off x="0" y="0"/>
                          <a:ext cx="1764000" cy="396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A39F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5.2pt;margin-top:3.45pt;width:138.9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" strokecolor="windowText" strokeweight=".5pt">
                <v:stroke joinstyle="miter"/>
              </v:shape>
            </w:pict>
          </mc:Fallback>
        </mc:AlternateContent>
      </w:r>
      <w:r w:rsidR="003B7275" w:rsidRPr="001A77C6">
        <w:rPr>
          <w:rFonts w:hAnsi="ＭＳ 明朝" w:cs="Times New Roman" w:hint="eastAsia"/>
          <w:kern w:val="0"/>
        </w:rPr>
        <w:t>平成１</w:t>
      </w:r>
      <w:r w:rsidR="001A77C6" w:rsidRPr="001A77C6">
        <w:rPr>
          <w:rFonts w:hAnsi="ＭＳ 明朝" w:cs="Times New Roman" w:hint="eastAsia"/>
          <w:kern w:val="0"/>
        </w:rPr>
        <w:t>７</w:t>
      </w:r>
      <w:r w:rsidR="003B7275" w:rsidRPr="001A77C6">
        <w:rPr>
          <w:rFonts w:hAnsi="ＭＳ 明朝" w:cs="Times New Roman" w:hint="eastAsia"/>
          <w:kern w:val="0"/>
        </w:rPr>
        <w:t>年</w:t>
      </w:r>
      <w:r w:rsidR="001A77C6" w:rsidRPr="001A77C6">
        <w:rPr>
          <w:rFonts w:hAnsi="ＭＳ 明朝" w:cs="Times New Roman" w:hint="eastAsia"/>
          <w:kern w:val="0"/>
        </w:rPr>
        <w:t>１１</w:t>
      </w:r>
      <w:r w:rsidRPr="001A77C6">
        <w:rPr>
          <w:rFonts w:hAnsi="ＭＳ 明朝" w:cs="Times New Roman" w:hint="eastAsia"/>
          <w:kern w:val="0"/>
        </w:rPr>
        <w:t>月</w:t>
      </w:r>
      <w:r w:rsidR="003B7275" w:rsidRPr="001A77C6">
        <w:rPr>
          <w:rFonts w:hAnsi="ＭＳ 明朝" w:cs="Times New Roman" w:hint="eastAsia"/>
          <w:kern w:val="0"/>
        </w:rPr>
        <w:t>２</w:t>
      </w:r>
      <w:r w:rsidR="001A77C6" w:rsidRPr="001A77C6">
        <w:rPr>
          <w:rFonts w:hAnsi="ＭＳ 明朝" w:cs="Times New Roman" w:hint="eastAsia"/>
          <w:kern w:val="0"/>
        </w:rPr>
        <w:t>８</w:t>
      </w:r>
      <w:r w:rsidRPr="001A77C6">
        <w:rPr>
          <w:rFonts w:hAnsi="ＭＳ 明朝" w:cs="Times New Roman" w:hint="eastAsia"/>
          <w:kern w:val="0"/>
        </w:rPr>
        <w:t>日</w:t>
      </w:r>
    </w:p>
    <w:p w14:paraId="6B181875" w14:textId="77777777" w:rsidR="00D76AC2" w:rsidRPr="00D76AC2" w:rsidRDefault="00EA03B2" w:rsidP="00D76AC2">
      <w:pPr>
        <w:jc w:val="right"/>
        <w:rPr>
          <w:rFonts w:hAnsi="ＭＳ 明朝" w:cs="Times New Roman"/>
          <w:kern w:val="0"/>
        </w:rPr>
      </w:pPr>
      <w:r w:rsidRPr="00F05E9D">
        <w:rPr>
          <w:rFonts w:hAnsi="ＭＳ 明朝" w:cs="Times New Roman" w:hint="eastAsia"/>
          <w:spacing w:val="110"/>
          <w:kern w:val="0"/>
          <w:fitText w:val="2420" w:id="1414841601"/>
        </w:rPr>
        <w:t>条例第</w:t>
      </w:r>
      <w:r w:rsidR="00F05E9D" w:rsidRPr="00F05E9D">
        <w:rPr>
          <w:rFonts w:hAnsi="ＭＳ 明朝" w:cs="Times New Roman" w:hint="eastAsia"/>
          <w:spacing w:val="110"/>
          <w:kern w:val="0"/>
          <w:fitText w:val="2420" w:id="1414841601"/>
        </w:rPr>
        <w:t>１０</w:t>
      </w:r>
      <w:r w:rsidR="00D76AC2" w:rsidRPr="00F05E9D">
        <w:rPr>
          <w:rFonts w:hAnsi="ＭＳ 明朝" w:cs="Times New Roman" w:hint="eastAsia"/>
          <w:kern w:val="0"/>
          <w:fitText w:val="2420" w:id="1414841601"/>
        </w:rPr>
        <w:t>号</w:t>
      </w:r>
    </w:p>
    <w:p w14:paraId="166F395E" w14:textId="77777777" w:rsidR="00D76AC2" w:rsidRPr="00D76AC2" w:rsidRDefault="00D76AC2" w:rsidP="00D76AC2">
      <w:pPr>
        <w:jc w:val="right"/>
        <w:rPr>
          <w:rFonts w:hAnsi="ＭＳ 明朝" w:cs="Times New Roman"/>
          <w:kern w:val="0"/>
        </w:rPr>
      </w:pPr>
    </w:p>
    <w:p w14:paraId="43F87E2D" w14:textId="77777777" w:rsidR="00D76AC2" w:rsidRDefault="003B7275" w:rsidP="00782320">
      <w:pPr>
        <w:ind w:left="3560" w:firstLine="640"/>
        <w:jc w:val="left"/>
        <w:rPr>
          <w:rFonts w:hAnsi="ＭＳ 明朝" w:cs="Times New Roman"/>
        </w:rPr>
      </w:pPr>
      <w:r>
        <w:rPr>
          <w:rFonts w:hAnsi="ＭＳ 明朝" w:cs="Times New Roman" w:hint="eastAsia"/>
        </w:rPr>
        <w:t>改正　平成</w:t>
      </w:r>
      <w:r w:rsidR="00111C8A">
        <w:rPr>
          <w:rFonts w:hAnsi="ＭＳ 明朝" w:cs="Times New Roman" w:hint="eastAsia"/>
        </w:rPr>
        <w:t>18</w:t>
      </w:r>
      <w:r w:rsidR="00D76AC2" w:rsidRPr="00D76AC2">
        <w:rPr>
          <w:rFonts w:hAnsi="ＭＳ 明朝" w:cs="Times New Roman" w:hint="eastAsia"/>
        </w:rPr>
        <w:t>年</w:t>
      </w:r>
      <w:r w:rsidR="00111C8A">
        <w:rPr>
          <w:rFonts w:hAnsi="ＭＳ 明朝" w:cs="Times New Roman" w:hint="eastAsia"/>
        </w:rPr>
        <w:t>2</w:t>
      </w:r>
      <w:r w:rsidR="00D76AC2" w:rsidRPr="00D76AC2">
        <w:rPr>
          <w:rFonts w:hAnsi="ＭＳ 明朝" w:cs="Times New Roman" w:hint="eastAsia"/>
        </w:rPr>
        <w:t>月</w:t>
      </w:r>
      <w:r w:rsidR="00111C8A">
        <w:rPr>
          <w:rFonts w:hAnsi="ＭＳ 明朝" w:cs="Times New Roman" w:hint="eastAsia"/>
        </w:rPr>
        <w:t>22</w:t>
      </w:r>
      <w:r w:rsidR="00D76AC2" w:rsidRPr="00D76AC2">
        <w:rPr>
          <w:rFonts w:hAnsi="ＭＳ 明朝" w:cs="Times New Roman" w:hint="eastAsia"/>
        </w:rPr>
        <w:t>日</w:t>
      </w:r>
      <w:r>
        <w:rPr>
          <w:rFonts w:hAnsi="ＭＳ 明朝" w:cs="Times New Roman" w:hint="eastAsia"/>
        </w:rPr>
        <w:t xml:space="preserve">　</w:t>
      </w:r>
      <w:r w:rsidR="00DA2302">
        <w:rPr>
          <w:rFonts w:hAnsi="ＭＳ 明朝" w:cs="Times New Roman" w:hint="eastAsia"/>
        </w:rPr>
        <w:t xml:space="preserve"> </w:t>
      </w:r>
      <w:r>
        <w:rPr>
          <w:rFonts w:hAnsi="ＭＳ 明朝" w:cs="Times New Roman" w:hint="eastAsia"/>
        </w:rPr>
        <w:t>条例第</w:t>
      </w:r>
      <w:r w:rsidR="00111C8A">
        <w:rPr>
          <w:rFonts w:hAnsi="ＭＳ 明朝" w:cs="Times New Roman" w:hint="eastAsia"/>
        </w:rPr>
        <w:t>1</w:t>
      </w:r>
      <w:r>
        <w:rPr>
          <w:rFonts w:hAnsi="ＭＳ 明朝" w:cs="Times New Roman" w:hint="eastAsia"/>
        </w:rPr>
        <w:t>号</w:t>
      </w:r>
    </w:p>
    <w:p w14:paraId="2F0D5293" w14:textId="77777777" w:rsidR="00111C8A" w:rsidRDefault="00111C8A" w:rsidP="00782320">
      <w:pPr>
        <w:ind w:left="4200" w:firstLineChars="300" w:firstLine="660"/>
        <w:jc w:val="left"/>
        <w:rPr>
          <w:rFonts w:hAnsi="ＭＳ 明朝" w:cs="Times New Roman"/>
        </w:rPr>
      </w:pPr>
      <w:r>
        <w:rPr>
          <w:rFonts w:hAnsi="ＭＳ 明朝" w:cs="Times New Roman" w:hint="eastAsia"/>
        </w:rPr>
        <w:t>平成22</w:t>
      </w:r>
      <w:r w:rsidRPr="00D76AC2">
        <w:rPr>
          <w:rFonts w:hAnsi="ＭＳ 明朝" w:cs="Times New Roman" w:hint="eastAsia"/>
        </w:rPr>
        <w:t>年</w:t>
      </w:r>
      <w:r>
        <w:rPr>
          <w:rFonts w:hAnsi="ＭＳ 明朝" w:cs="Times New Roman" w:hint="eastAsia"/>
        </w:rPr>
        <w:t>11</w:t>
      </w:r>
      <w:r w:rsidRPr="00D76AC2">
        <w:rPr>
          <w:rFonts w:hAnsi="ＭＳ 明朝" w:cs="Times New Roman" w:hint="eastAsia"/>
        </w:rPr>
        <w:t>月30日</w:t>
      </w:r>
      <w:r>
        <w:rPr>
          <w:rFonts w:hAnsi="ＭＳ 明朝" w:cs="Times New Roman" w:hint="eastAsia"/>
        </w:rPr>
        <w:t xml:space="preserve">　条例第7号</w:t>
      </w:r>
    </w:p>
    <w:p w14:paraId="2D259D28" w14:textId="77777777" w:rsidR="003564E9" w:rsidRPr="004A0B5B" w:rsidRDefault="003564E9" w:rsidP="00782320">
      <w:pPr>
        <w:ind w:leftChars="2000" w:left="4400" w:firstLineChars="200" w:firstLine="440"/>
        <w:jc w:val="left"/>
        <w:rPr>
          <w:rFonts w:hAnsi="ＭＳ 明朝" w:cs="Times New Roman"/>
        </w:rPr>
      </w:pPr>
      <w:r w:rsidRPr="004A0B5B">
        <w:rPr>
          <w:rFonts w:hAnsi="ＭＳ 明朝" w:cs="Times New Roman" w:hint="eastAsia"/>
        </w:rPr>
        <w:t xml:space="preserve">平成28年3月29日　</w:t>
      </w:r>
      <w:r w:rsidR="00DA2302" w:rsidRPr="004A0B5B">
        <w:rPr>
          <w:rFonts w:hAnsi="ＭＳ 明朝" w:cs="Times New Roman" w:hint="eastAsia"/>
        </w:rPr>
        <w:t xml:space="preserve"> </w:t>
      </w:r>
      <w:r w:rsidRPr="004A0B5B">
        <w:rPr>
          <w:rFonts w:hAnsi="ＭＳ 明朝" w:cs="Times New Roman" w:hint="eastAsia"/>
        </w:rPr>
        <w:t>条例第2号</w:t>
      </w:r>
    </w:p>
    <w:p w14:paraId="170AD383" w14:textId="77777777" w:rsidR="000C1932" w:rsidRDefault="000C1932" w:rsidP="00782320">
      <w:pPr>
        <w:ind w:leftChars="2000" w:left="4400" w:firstLineChars="200" w:firstLine="440"/>
        <w:jc w:val="left"/>
        <w:rPr>
          <w:rFonts w:hAnsi="ＭＳ 明朝" w:cs="Times New Roman"/>
        </w:rPr>
      </w:pPr>
      <w:r w:rsidRPr="006B6914">
        <w:rPr>
          <w:rFonts w:hAnsi="ＭＳ 明朝" w:cs="Times New Roman" w:hint="eastAsia"/>
        </w:rPr>
        <w:t>平成29年12月26日</w:t>
      </w:r>
      <w:r w:rsidR="00DA2302" w:rsidRPr="006B6914">
        <w:rPr>
          <w:rFonts w:hAnsi="ＭＳ 明朝" w:cs="Times New Roman" w:hint="eastAsia"/>
        </w:rPr>
        <w:t xml:space="preserve">　</w:t>
      </w:r>
      <w:r w:rsidRPr="006B6914">
        <w:rPr>
          <w:rFonts w:hAnsi="ＭＳ 明朝" w:cs="Times New Roman" w:hint="eastAsia"/>
        </w:rPr>
        <w:t>条例第12号</w:t>
      </w:r>
    </w:p>
    <w:p w14:paraId="1561031D" w14:textId="77777777" w:rsidR="004F1A70" w:rsidRPr="008D12B0" w:rsidRDefault="004F1A70" w:rsidP="00782320">
      <w:pPr>
        <w:ind w:leftChars="2000" w:left="4400" w:firstLineChars="200" w:firstLine="440"/>
        <w:jc w:val="left"/>
        <w:rPr>
          <w:rFonts w:hAnsi="ＭＳ 明朝" w:cs="Times New Roman"/>
        </w:rPr>
      </w:pPr>
      <w:r w:rsidRPr="008D12B0">
        <w:rPr>
          <w:rFonts w:hAnsi="ＭＳ 明朝" w:cs="Times New Roman" w:hint="eastAsia"/>
        </w:rPr>
        <w:t>令和元年12月24日　 条例第5号</w:t>
      </w:r>
    </w:p>
    <w:p w14:paraId="51B438CD" w14:textId="77777777" w:rsidR="00CB08FB" w:rsidRDefault="00CB08FB" w:rsidP="00CB08FB">
      <w:pPr>
        <w:ind w:firstLineChars="2200" w:firstLine="4840"/>
      </w:pPr>
      <w:r>
        <w:rPr>
          <w:rFonts w:hint="eastAsia"/>
        </w:rPr>
        <w:t>令和4年12月22日　 条例第7号</w:t>
      </w:r>
    </w:p>
    <w:p w14:paraId="45C11DB1" w14:textId="77777777" w:rsidR="00D76AC2" w:rsidRPr="008D12B0" w:rsidRDefault="00D76AC2" w:rsidP="00F949B3"/>
    <w:p w14:paraId="1C9CE4F2" w14:textId="77777777" w:rsidR="00F949B3" w:rsidRPr="008D12B0" w:rsidRDefault="00B53687" w:rsidP="00D76AC2">
      <w:pPr>
        <w:ind w:firstLineChars="100" w:firstLine="220"/>
      </w:pPr>
      <w:r w:rsidRPr="008D12B0">
        <w:rPr>
          <w:rFonts w:hint="eastAsia"/>
        </w:rPr>
        <w:t>（趣旨</w:t>
      </w:r>
      <w:r w:rsidR="00D76AC2" w:rsidRPr="008D12B0">
        <w:rPr>
          <w:rFonts w:hint="eastAsia"/>
        </w:rPr>
        <w:t>）</w:t>
      </w:r>
    </w:p>
    <w:p w14:paraId="4A07E2FE" w14:textId="77777777" w:rsidR="00335CF1" w:rsidRPr="008D12B0" w:rsidRDefault="00093003" w:rsidP="007B33F2">
      <w:pPr>
        <w:ind w:left="220" w:hangingChars="100" w:hanging="220"/>
        <w:rPr>
          <w:rFonts w:hAnsi="ＭＳ 明朝" w:cs="Times New Roman"/>
        </w:rPr>
      </w:pPr>
      <w:r w:rsidRPr="008D12B0">
        <w:rPr>
          <w:rFonts w:hAnsi="ＭＳ 明朝" w:cs="Times New Roman" w:hint="eastAsia"/>
        </w:rPr>
        <w:t>第1</w:t>
      </w:r>
      <w:r w:rsidR="00B53687" w:rsidRPr="008D12B0">
        <w:rPr>
          <w:rFonts w:hAnsi="ＭＳ 明朝" w:cs="Times New Roman" w:hint="eastAsia"/>
        </w:rPr>
        <w:t>条　この条例は</w:t>
      </w:r>
      <w:r w:rsidR="007A4F43" w:rsidRPr="008D12B0">
        <w:rPr>
          <w:rFonts w:hAnsi="ＭＳ 明朝" w:cs="Times New Roman" w:hint="eastAsia"/>
        </w:rPr>
        <w:t>、</w:t>
      </w:r>
      <w:r w:rsidR="004002FC" w:rsidRPr="008D12B0">
        <w:rPr>
          <w:rFonts w:hAnsi="ＭＳ 明朝" w:cs="Times New Roman" w:hint="eastAsia"/>
        </w:rPr>
        <w:t>地方公務員法（昭和２５年法律第２６１号。以下「法」という。）</w:t>
      </w:r>
      <w:r w:rsidR="004002FC" w:rsidRPr="008D12B0">
        <w:rPr>
          <w:rFonts w:hAnsi="ＭＳ 明朝" w:cs="Times New Roman" w:hint="eastAsia"/>
          <w:u w:val="single" w:color="FF0000"/>
        </w:rPr>
        <w:t>第５８条の２</w:t>
      </w:r>
      <w:r w:rsidR="004002FC" w:rsidRPr="008D12B0">
        <w:rPr>
          <w:rFonts w:hAnsi="ＭＳ 明朝" w:cs="Times New Roman" w:hint="eastAsia"/>
        </w:rPr>
        <w:t>の規定に基づき、人事行政の運営等の状況の公表に関し必要な事項を定めるものとする。</w:t>
      </w:r>
    </w:p>
    <w:p w14:paraId="2B9C0444" w14:textId="77777777" w:rsidR="004002FC" w:rsidRPr="008D12B0" w:rsidRDefault="004002FC" w:rsidP="004002FC">
      <w:pPr>
        <w:ind w:leftChars="100" w:left="220"/>
        <w:rPr>
          <w:rFonts w:hAnsi="ＭＳ 明朝" w:cs="Times New Roman"/>
        </w:rPr>
      </w:pPr>
      <w:r w:rsidRPr="008D12B0">
        <w:rPr>
          <w:rFonts w:hAnsi="ＭＳ 明朝" w:cs="Times New Roman" w:hint="eastAsia"/>
        </w:rPr>
        <w:t>（施設長の報告）</w:t>
      </w:r>
    </w:p>
    <w:p w14:paraId="1B5C5DF3" w14:textId="77777777" w:rsidR="004002FC" w:rsidRPr="008D12B0" w:rsidRDefault="004002FC" w:rsidP="004002FC">
      <w:pPr>
        <w:ind w:left="220" w:hangingChars="100" w:hanging="220"/>
        <w:rPr>
          <w:rFonts w:hAnsi="ＭＳ 明朝" w:cs="Times New Roman"/>
        </w:rPr>
      </w:pPr>
      <w:r w:rsidRPr="008D12B0">
        <w:rPr>
          <w:rFonts w:hAnsi="ＭＳ 明朝" w:cs="Times New Roman" w:hint="eastAsia"/>
        </w:rPr>
        <w:t>第２条　施設長は、毎年９月末までに、組合長に対し、前年度における人事行政の運営の状況を報告しなければならない。</w:t>
      </w:r>
    </w:p>
    <w:p w14:paraId="418D046D" w14:textId="77777777" w:rsidR="004002FC" w:rsidRPr="008D12B0" w:rsidRDefault="004002FC" w:rsidP="004002FC">
      <w:pPr>
        <w:ind w:leftChars="100" w:left="220"/>
        <w:rPr>
          <w:rFonts w:hAnsi="ＭＳ 明朝" w:cs="Times New Roman"/>
        </w:rPr>
      </w:pPr>
      <w:r w:rsidRPr="008D12B0">
        <w:rPr>
          <w:rFonts w:hAnsi="ＭＳ 明朝" w:cs="Times New Roman" w:hint="eastAsia"/>
        </w:rPr>
        <w:t>（施設長の報告事項）</w:t>
      </w:r>
    </w:p>
    <w:p w14:paraId="59EF9892" w14:textId="4856DBB4" w:rsidR="00930716" w:rsidRPr="008D12B0" w:rsidRDefault="00930716" w:rsidP="00930716">
      <w:pPr>
        <w:ind w:left="220" w:hangingChars="100" w:hanging="220"/>
        <w:rPr>
          <w:rFonts w:hAnsi="ＭＳ 明朝" w:cs="Times New Roman"/>
        </w:rPr>
      </w:pPr>
      <w:r w:rsidRPr="008D12B0">
        <w:rPr>
          <w:rFonts w:hAnsi="ＭＳ 明朝" w:cs="Times New Roman" w:hint="eastAsia"/>
        </w:rPr>
        <w:t>第３条　前条の規定により人事行政の運営の状況に関し、施設長が報告しなければならない事項は、職員（臨時的に任用された職員及び非常勤職員（法</w:t>
      </w:r>
      <w:r w:rsidRPr="008D12B0">
        <w:rPr>
          <w:rFonts w:hAnsi="ＭＳ 明朝" w:cs="Times New Roman" w:hint="eastAsia"/>
          <w:u w:val="single" w:color="FF0000"/>
        </w:rPr>
        <w:t>第２</w:t>
      </w:r>
      <w:r w:rsidR="006A3D38">
        <w:rPr>
          <w:rFonts w:hAnsi="ＭＳ 明朝" w:cs="Times New Roman" w:hint="eastAsia"/>
          <w:u w:val="single" w:color="FF0000"/>
        </w:rPr>
        <w:t>2</w:t>
      </w:r>
      <w:r w:rsidRPr="008D12B0">
        <w:rPr>
          <w:rFonts w:hAnsi="ＭＳ 明朝" w:cs="Times New Roman" w:hint="eastAsia"/>
          <w:u w:val="single" w:color="FF0000"/>
        </w:rPr>
        <w:t>条の</w:t>
      </w:r>
      <w:r w:rsidR="006A3D38">
        <w:rPr>
          <w:rFonts w:hAnsi="ＭＳ 明朝" w:cs="Times New Roman" w:hint="eastAsia"/>
          <w:u w:val="single" w:color="FF0000"/>
        </w:rPr>
        <w:t>４</w:t>
      </w:r>
      <w:r w:rsidRPr="008D12B0">
        <w:rPr>
          <w:rFonts w:hAnsi="ＭＳ 明朝" w:cs="Times New Roman" w:hint="eastAsia"/>
          <w:u w:val="single" w:color="FF0000"/>
        </w:rPr>
        <w:t>第１項</w:t>
      </w:r>
      <w:r w:rsidRPr="008D12B0">
        <w:rPr>
          <w:rFonts w:hAnsi="ＭＳ 明朝" w:cs="Times New Roman" w:hint="eastAsia"/>
        </w:rPr>
        <w:t>に規定する短時間勤務の職を占める職員及び法</w:t>
      </w:r>
      <w:r w:rsidRPr="008D12B0">
        <w:rPr>
          <w:rFonts w:hAnsi="ＭＳ 明朝" w:cs="Times New Roman" w:hint="eastAsia"/>
          <w:u w:val="single" w:color="FF0000"/>
        </w:rPr>
        <w:t>第２２条の</w:t>
      </w:r>
      <w:r w:rsidR="006A3D38">
        <w:rPr>
          <w:rFonts w:hAnsi="ＭＳ 明朝" w:cs="Times New Roman" w:hint="eastAsia"/>
          <w:u w:val="single" w:color="FF0000"/>
        </w:rPr>
        <w:t>２</w:t>
      </w:r>
      <w:r w:rsidRPr="008D12B0">
        <w:rPr>
          <w:rFonts w:hAnsi="ＭＳ 明朝" w:cs="Times New Roman" w:hint="eastAsia"/>
          <w:u w:val="single" w:color="FF0000"/>
        </w:rPr>
        <w:t>第１項第２号</w:t>
      </w:r>
      <w:r w:rsidRPr="008D12B0">
        <w:rPr>
          <w:rFonts w:hAnsi="ＭＳ 明朝" w:cs="Times New Roman" w:hint="eastAsia"/>
        </w:rPr>
        <w:t>に掲げる職員を除く。）を除く。以下同じ。）に係る次に掲げる事項とする。</w:t>
      </w:r>
    </w:p>
    <w:p w14:paraId="57BD041C" w14:textId="77777777" w:rsidR="004002FC" w:rsidRPr="008D12B0" w:rsidRDefault="004002FC" w:rsidP="007B33F2">
      <w:pPr>
        <w:ind w:left="220" w:hangingChars="100" w:hanging="220"/>
        <w:rPr>
          <w:rFonts w:hAnsi="ＭＳ 明朝" w:cs="Times New Roman"/>
        </w:rPr>
      </w:pPr>
      <w:r w:rsidRPr="008D12B0">
        <w:rPr>
          <w:rFonts w:hAnsi="ＭＳ 明朝" w:cs="Times New Roman" w:hint="eastAsia"/>
        </w:rPr>
        <w:t>（１）　職員の任免及び職員数に関する状況</w:t>
      </w:r>
    </w:p>
    <w:p w14:paraId="095395AB" w14:textId="77777777" w:rsidR="000663A2" w:rsidRPr="008D12B0" w:rsidRDefault="000663A2" w:rsidP="007B33F2">
      <w:pPr>
        <w:ind w:left="220" w:hangingChars="100" w:hanging="220"/>
        <w:rPr>
          <w:rFonts w:hAnsi="ＭＳ 明朝" w:cs="Times New Roman"/>
        </w:rPr>
      </w:pPr>
      <w:r w:rsidRPr="008D12B0">
        <w:rPr>
          <w:rFonts w:hAnsi="ＭＳ 明朝" w:cs="Times New Roman" w:hint="eastAsia"/>
        </w:rPr>
        <w:t>（２）　職員の人事評価の状況</w:t>
      </w:r>
    </w:p>
    <w:p w14:paraId="66A17F62" w14:textId="77777777" w:rsidR="004002FC" w:rsidRPr="008D12B0" w:rsidRDefault="000663A2" w:rsidP="007B33F2">
      <w:pPr>
        <w:ind w:left="220" w:hangingChars="100" w:hanging="220"/>
        <w:rPr>
          <w:rFonts w:hAnsi="ＭＳ 明朝" w:cs="Times New Roman"/>
        </w:rPr>
      </w:pPr>
      <w:r w:rsidRPr="008D12B0">
        <w:rPr>
          <w:rFonts w:hAnsi="ＭＳ 明朝" w:cs="Times New Roman" w:hint="eastAsia"/>
        </w:rPr>
        <w:t>（３</w:t>
      </w:r>
      <w:r w:rsidR="004002FC" w:rsidRPr="008D12B0">
        <w:rPr>
          <w:rFonts w:hAnsi="ＭＳ 明朝" w:cs="Times New Roman" w:hint="eastAsia"/>
        </w:rPr>
        <w:t>）　職員の給与の状況</w:t>
      </w:r>
    </w:p>
    <w:p w14:paraId="5CA0D0A1" w14:textId="77777777" w:rsidR="004002FC" w:rsidRPr="008D12B0" w:rsidRDefault="000663A2" w:rsidP="007B33F2">
      <w:pPr>
        <w:ind w:left="220" w:hangingChars="100" w:hanging="220"/>
        <w:rPr>
          <w:rFonts w:hAnsi="ＭＳ 明朝" w:cs="Times New Roman"/>
        </w:rPr>
      </w:pPr>
      <w:r w:rsidRPr="008D12B0">
        <w:rPr>
          <w:rFonts w:hAnsi="ＭＳ 明朝" w:cs="Times New Roman" w:hint="eastAsia"/>
        </w:rPr>
        <w:t>（４</w:t>
      </w:r>
      <w:r w:rsidR="004002FC" w:rsidRPr="008D12B0">
        <w:rPr>
          <w:rFonts w:hAnsi="ＭＳ 明朝" w:cs="Times New Roman" w:hint="eastAsia"/>
        </w:rPr>
        <w:t>）　職員の勤務時間その他の勤務条件の状況</w:t>
      </w:r>
    </w:p>
    <w:p w14:paraId="20709E43" w14:textId="77777777" w:rsidR="004A3998" w:rsidRPr="008D12B0" w:rsidRDefault="004A3998" w:rsidP="007B33F2">
      <w:pPr>
        <w:ind w:left="220" w:hangingChars="100" w:hanging="220"/>
        <w:rPr>
          <w:rFonts w:hAnsi="ＭＳ 明朝" w:cs="Times New Roman"/>
        </w:rPr>
      </w:pPr>
      <w:r w:rsidRPr="008D12B0">
        <w:rPr>
          <w:rFonts w:hAnsi="ＭＳ 明朝" w:cs="Times New Roman" w:hint="eastAsia"/>
        </w:rPr>
        <w:t>（５）　職員の休業に関する状況</w:t>
      </w:r>
    </w:p>
    <w:p w14:paraId="1B7427CA" w14:textId="77777777" w:rsidR="004002FC" w:rsidRPr="008D12B0" w:rsidRDefault="004A3998" w:rsidP="007B33F2">
      <w:pPr>
        <w:ind w:left="220" w:hangingChars="100" w:hanging="220"/>
        <w:rPr>
          <w:rFonts w:hAnsi="ＭＳ 明朝" w:cs="Times New Roman"/>
        </w:rPr>
      </w:pPr>
      <w:r w:rsidRPr="008D12B0">
        <w:rPr>
          <w:rFonts w:hAnsi="ＭＳ 明朝" w:cs="Times New Roman" w:hint="eastAsia"/>
        </w:rPr>
        <w:t>（６</w:t>
      </w:r>
      <w:r w:rsidR="004002FC" w:rsidRPr="008D12B0">
        <w:rPr>
          <w:rFonts w:hAnsi="ＭＳ 明朝" w:cs="Times New Roman" w:hint="eastAsia"/>
        </w:rPr>
        <w:t>）　職員の分限及び懲戒処分の状況</w:t>
      </w:r>
    </w:p>
    <w:p w14:paraId="522733BE" w14:textId="77777777" w:rsidR="004002FC" w:rsidRPr="008D12B0" w:rsidRDefault="004002FC" w:rsidP="007B33F2">
      <w:pPr>
        <w:ind w:left="220" w:hangingChars="100" w:hanging="220"/>
        <w:rPr>
          <w:rFonts w:hAnsi="ＭＳ 明朝" w:cs="Times New Roman"/>
        </w:rPr>
      </w:pPr>
      <w:r w:rsidRPr="008D12B0">
        <w:rPr>
          <w:rFonts w:hAnsi="ＭＳ 明朝" w:cs="Times New Roman" w:hint="eastAsia"/>
        </w:rPr>
        <w:t>（</w:t>
      </w:r>
      <w:r w:rsidR="004A3998" w:rsidRPr="008D12B0">
        <w:rPr>
          <w:rFonts w:hAnsi="ＭＳ 明朝" w:cs="Times New Roman" w:hint="eastAsia"/>
        </w:rPr>
        <w:t>７</w:t>
      </w:r>
      <w:r w:rsidRPr="008D12B0">
        <w:rPr>
          <w:rFonts w:hAnsi="ＭＳ 明朝" w:cs="Times New Roman" w:hint="eastAsia"/>
        </w:rPr>
        <w:t>）　職員の服務の状況</w:t>
      </w:r>
    </w:p>
    <w:p w14:paraId="44F8E52D" w14:textId="77777777" w:rsidR="00C91959" w:rsidRPr="008D12B0" w:rsidRDefault="00C91959" w:rsidP="007B33F2">
      <w:pPr>
        <w:ind w:left="220" w:hangingChars="100" w:hanging="220"/>
        <w:rPr>
          <w:rFonts w:hAnsi="ＭＳ 明朝" w:cs="Times New Roman"/>
        </w:rPr>
      </w:pPr>
      <w:r w:rsidRPr="008D12B0">
        <w:rPr>
          <w:rFonts w:hAnsi="ＭＳ 明朝" w:cs="Times New Roman" w:hint="eastAsia"/>
        </w:rPr>
        <w:t>（８）　職員の退職管理の状況</w:t>
      </w:r>
    </w:p>
    <w:p w14:paraId="1B7CD16E" w14:textId="77777777" w:rsidR="004002FC" w:rsidRPr="008D12B0" w:rsidRDefault="00C91959" w:rsidP="007B33F2">
      <w:pPr>
        <w:ind w:left="220" w:hangingChars="100" w:hanging="220"/>
        <w:rPr>
          <w:rFonts w:hAnsi="ＭＳ 明朝" w:cs="Times New Roman"/>
        </w:rPr>
      </w:pPr>
      <w:r w:rsidRPr="008D12B0">
        <w:rPr>
          <w:rFonts w:hAnsi="ＭＳ 明朝" w:cs="Times New Roman" w:hint="eastAsia"/>
        </w:rPr>
        <w:t>（９</w:t>
      </w:r>
      <w:r w:rsidR="004002FC" w:rsidRPr="008D12B0">
        <w:rPr>
          <w:rFonts w:hAnsi="ＭＳ 明朝" w:cs="Times New Roman" w:hint="eastAsia"/>
        </w:rPr>
        <w:t>）　職員の研修の状況</w:t>
      </w:r>
    </w:p>
    <w:p w14:paraId="1E7B39E3" w14:textId="77777777" w:rsidR="004002FC" w:rsidRPr="008D12B0" w:rsidRDefault="004002FC" w:rsidP="007B33F2">
      <w:pPr>
        <w:ind w:left="220" w:hangingChars="100" w:hanging="220"/>
        <w:rPr>
          <w:rFonts w:hAnsi="ＭＳ 明朝" w:cs="Times New Roman"/>
        </w:rPr>
      </w:pPr>
      <w:r w:rsidRPr="008D12B0">
        <w:rPr>
          <w:rFonts w:hAnsi="ＭＳ 明朝" w:cs="Times New Roman" w:hint="eastAsia"/>
        </w:rPr>
        <w:t>（</w:t>
      </w:r>
      <w:r w:rsidR="00A10A0F" w:rsidRPr="008D12B0">
        <w:rPr>
          <w:rFonts w:hAnsi="ＭＳ 明朝" w:cs="Times New Roman" w:hint="eastAsia"/>
        </w:rPr>
        <w:t>１０</w:t>
      </w:r>
      <w:r w:rsidRPr="008D12B0">
        <w:rPr>
          <w:rFonts w:hAnsi="ＭＳ 明朝" w:cs="Times New Roman" w:hint="eastAsia"/>
        </w:rPr>
        <w:t>）　職員の福祉及び利益の保護の状況</w:t>
      </w:r>
    </w:p>
    <w:p w14:paraId="78687388" w14:textId="77777777" w:rsidR="004002FC" w:rsidRPr="008D12B0" w:rsidRDefault="00A10A0F" w:rsidP="004002FC">
      <w:pPr>
        <w:ind w:left="220" w:hangingChars="100" w:hanging="220"/>
        <w:rPr>
          <w:rFonts w:hAnsi="ＭＳ 明朝" w:cs="Times New Roman"/>
        </w:rPr>
      </w:pPr>
      <w:r w:rsidRPr="008D12B0">
        <w:rPr>
          <w:rFonts w:hAnsi="ＭＳ 明朝" w:cs="Times New Roman" w:hint="eastAsia"/>
        </w:rPr>
        <w:t>（１１</w:t>
      </w:r>
      <w:r w:rsidR="004002FC" w:rsidRPr="008D12B0">
        <w:rPr>
          <w:rFonts w:hAnsi="ＭＳ 明朝" w:cs="Times New Roman" w:hint="eastAsia"/>
        </w:rPr>
        <w:t>）　その他組合長が必要と認める事項</w:t>
      </w:r>
    </w:p>
    <w:p w14:paraId="5A251FD7" w14:textId="77777777" w:rsidR="004002FC" w:rsidRPr="008D12B0" w:rsidRDefault="004002FC" w:rsidP="004002FC">
      <w:pPr>
        <w:ind w:leftChars="100" w:left="220"/>
        <w:rPr>
          <w:rFonts w:hAnsi="ＭＳ 明朝" w:cs="Times New Roman"/>
        </w:rPr>
      </w:pPr>
      <w:r w:rsidRPr="008D12B0">
        <w:rPr>
          <w:rFonts w:hAnsi="ＭＳ 明朝" w:cs="Times New Roman" w:hint="eastAsia"/>
        </w:rPr>
        <w:t>（高知県人事委員会の報告）</w:t>
      </w:r>
    </w:p>
    <w:p w14:paraId="5D4369A0" w14:textId="77777777" w:rsidR="004002FC" w:rsidRPr="008D12B0" w:rsidRDefault="004002FC" w:rsidP="005770EE">
      <w:pPr>
        <w:ind w:left="220" w:hangingChars="100" w:hanging="220"/>
        <w:rPr>
          <w:rFonts w:hAnsi="ＭＳ 明朝" w:cs="Times New Roman"/>
        </w:rPr>
      </w:pPr>
      <w:r w:rsidRPr="008D12B0">
        <w:rPr>
          <w:rFonts w:hAnsi="ＭＳ 明朝" w:cs="Times New Roman" w:hint="eastAsia"/>
        </w:rPr>
        <w:t xml:space="preserve">第４条　</w:t>
      </w:r>
      <w:r w:rsidR="005770EE" w:rsidRPr="008D12B0">
        <w:rPr>
          <w:rFonts w:hAnsi="ＭＳ 明朝" w:cs="Times New Roman" w:hint="eastAsia"/>
        </w:rPr>
        <w:t>高知県人事委員会は、香南香美老人ホーム</w:t>
      </w:r>
      <w:r w:rsidR="000C1932" w:rsidRPr="008D12B0">
        <w:rPr>
          <w:rFonts w:hAnsi="ＭＳ 明朝" w:cs="Times New Roman" w:hint="eastAsia"/>
        </w:rPr>
        <w:t>組合</w:t>
      </w:r>
      <w:r w:rsidR="005770EE" w:rsidRPr="008D12B0">
        <w:rPr>
          <w:rFonts w:hAnsi="ＭＳ 明朝" w:cs="Times New Roman" w:hint="eastAsia"/>
        </w:rPr>
        <w:t>から公平委員会の事務の委託を</w:t>
      </w:r>
      <w:r w:rsidR="005770EE" w:rsidRPr="008D12B0">
        <w:rPr>
          <w:rFonts w:hAnsi="ＭＳ 明朝" w:cs="Times New Roman" w:hint="eastAsia"/>
        </w:rPr>
        <w:lastRenderedPageBreak/>
        <w:t>受けている間は、毎年９月末までに、組合長に対し、前年度における業務の状況を報告するものとする。</w:t>
      </w:r>
    </w:p>
    <w:p w14:paraId="7E37F5E3" w14:textId="77777777" w:rsidR="004002FC" w:rsidRPr="008D12B0" w:rsidRDefault="00953CE6" w:rsidP="00953CE6">
      <w:pPr>
        <w:ind w:leftChars="100" w:left="220"/>
        <w:rPr>
          <w:rFonts w:hAnsi="ＭＳ 明朝" w:cs="Times New Roman"/>
        </w:rPr>
      </w:pPr>
      <w:r w:rsidRPr="008D12B0">
        <w:rPr>
          <w:rFonts w:hAnsi="ＭＳ 明朝" w:cs="Times New Roman" w:hint="eastAsia"/>
        </w:rPr>
        <w:t>（高知県人事委員会の報告事項）</w:t>
      </w:r>
    </w:p>
    <w:p w14:paraId="43E112B4" w14:textId="77777777" w:rsidR="00953CE6" w:rsidRPr="008D12B0" w:rsidRDefault="00953CE6" w:rsidP="00953CE6">
      <w:pPr>
        <w:rPr>
          <w:rFonts w:hAnsi="ＭＳ 明朝" w:cs="Times New Roman"/>
        </w:rPr>
      </w:pPr>
      <w:r w:rsidRPr="008D12B0">
        <w:rPr>
          <w:rFonts w:hAnsi="ＭＳ 明朝" w:cs="Times New Roman" w:hint="eastAsia"/>
        </w:rPr>
        <w:t>第５条　高知県人事委員会が</w:t>
      </w:r>
      <w:r w:rsidRPr="008D12B0">
        <w:rPr>
          <w:rFonts w:hAnsi="ＭＳ 明朝" w:cs="Times New Roman" w:hint="eastAsia"/>
          <w:u w:val="single" w:color="0070C0"/>
        </w:rPr>
        <w:t>前条</w:t>
      </w:r>
      <w:r w:rsidRPr="008D12B0">
        <w:rPr>
          <w:rFonts w:hAnsi="ＭＳ 明朝" w:cs="Times New Roman" w:hint="eastAsia"/>
        </w:rPr>
        <w:t>の規定により報告する事項は、次に掲げる事項とする。</w:t>
      </w:r>
    </w:p>
    <w:p w14:paraId="2C976C5E" w14:textId="77777777" w:rsidR="00953CE6" w:rsidRPr="008D12B0" w:rsidRDefault="00953CE6" w:rsidP="00953CE6">
      <w:pPr>
        <w:rPr>
          <w:rFonts w:hAnsi="ＭＳ 明朝" w:cs="Times New Roman"/>
        </w:rPr>
      </w:pPr>
      <w:r w:rsidRPr="008D12B0">
        <w:rPr>
          <w:rFonts w:hAnsi="ＭＳ 明朝" w:cs="Times New Roman" w:hint="eastAsia"/>
        </w:rPr>
        <w:t>（１）　職員の勤務条件に関する措置の要求の状況</w:t>
      </w:r>
    </w:p>
    <w:p w14:paraId="482517FB" w14:textId="77777777" w:rsidR="00953CE6" w:rsidRPr="008D12B0" w:rsidRDefault="00953CE6" w:rsidP="00953CE6">
      <w:pPr>
        <w:rPr>
          <w:rFonts w:hAnsi="ＭＳ 明朝" w:cs="Times New Roman"/>
        </w:rPr>
      </w:pPr>
      <w:r w:rsidRPr="008D12B0">
        <w:rPr>
          <w:rFonts w:hAnsi="ＭＳ 明朝" w:cs="Times New Roman" w:hint="eastAsia"/>
        </w:rPr>
        <w:t>（２）　職員に対する不利益処分に関する</w:t>
      </w:r>
      <w:r w:rsidR="003E5098" w:rsidRPr="008D12B0">
        <w:rPr>
          <w:rFonts w:hAnsi="ＭＳ 明朝" w:cs="Times New Roman" w:hint="eastAsia"/>
        </w:rPr>
        <w:t>審査請求</w:t>
      </w:r>
      <w:r w:rsidRPr="008D12B0">
        <w:rPr>
          <w:rFonts w:hAnsi="ＭＳ 明朝" w:cs="Times New Roman" w:hint="eastAsia"/>
        </w:rPr>
        <w:t>の状況</w:t>
      </w:r>
    </w:p>
    <w:p w14:paraId="5215DD1C" w14:textId="77777777" w:rsidR="00953CE6" w:rsidRPr="008D12B0" w:rsidRDefault="00953CE6" w:rsidP="00953CE6">
      <w:pPr>
        <w:ind w:firstLineChars="100" w:firstLine="220"/>
        <w:rPr>
          <w:rFonts w:hAnsi="ＭＳ 明朝" w:cs="Times New Roman"/>
        </w:rPr>
      </w:pPr>
      <w:r w:rsidRPr="008D12B0">
        <w:rPr>
          <w:rFonts w:hAnsi="ＭＳ 明朝" w:cs="Times New Roman" w:hint="eastAsia"/>
        </w:rPr>
        <w:t>（公表の時期）</w:t>
      </w:r>
    </w:p>
    <w:p w14:paraId="2BD06EB6" w14:textId="77777777" w:rsidR="005C0F20" w:rsidRPr="008D12B0" w:rsidRDefault="00953CE6" w:rsidP="00953CE6">
      <w:pPr>
        <w:ind w:left="220" w:hangingChars="100" w:hanging="220"/>
        <w:rPr>
          <w:rFonts w:hAnsi="ＭＳ 明朝" w:cs="Times New Roman"/>
        </w:rPr>
      </w:pPr>
      <w:r w:rsidRPr="008D12B0">
        <w:rPr>
          <w:rFonts w:hAnsi="ＭＳ 明朝" w:cs="Times New Roman" w:hint="eastAsia"/>
        </w:rPr>
        <w:t>第６条　組合長は、</w:t>
      </w:r>
      <w:r w:rsidRPr="008D12B0">
        <w:rPr>
          <w:rFonts w:hAnsi="ＭＳ 明朝" w:cs="Times New Roman" w:hint="eastAsia"/>
          <w:u w:val="single" w:color="0070C0"/>
        </w:rPr>
        <w:t>第２条</w:t>
      </w:r>
      <w:r w:rsidRPr="008D12B0">
        <w:rPr>
          <w:rFonts w:hAnsi="ＭＳ 明朝" w:cs="Times New Roman" w:hint="eastAsia"/>
        </w:rPr>
        <w:t>及び</w:t>
      </w:r>
      <w:r w:rsidRPr="008D12B0">
        <w:rPr>
          <w:rFonts w:hAnsi="ＭＳ 明朝" w:cs="Times New Roman" w:hint="eastAsia"/>
          <w:u w:val="single" w:color="0070C0"/>
        </w:rPr>
        <w:t>第４条</w:t>
      </w:r>
      <w:r w:rsidRPr="008D12B0">
        <w:rPr>
          <w:rFonts w:hAnsi="ＭＳ 明朝" w:cs="Times New Roman" w:hint="eastAsia"/>
        </w:rPr>
        <w:t>の規定による報告を受けたときは、毎年１２月末までに、</w:t>
      </w:r>
      <w:r w:rsidRPr="008D12B0">
        <w:rPr>
          <w:rFonts w:hAnsi="ＭＳ 明朝" w:cs="Times New Roman" w:hint="eastAsia"/>
          <w:u w:val="single" w:color="0070C0"/>
        </w:rPr>
        <w:t>第２条</w:t>
      </w:r>
      <w:r w:rsidRPr="008D12B0">
        <w:rPr>
          <w:rFonts w:hAnsi="ＭＳ 明朝" w:cs="Times New Roman" w:hint="eastAsia"/>
        </w:rPr>
        <w:t>の規定による報告を取りまとめ、その概要及び</w:t>
      </w:r>
      <w:r w:rsidRPr="008D12B0">
        <w:rPr>
          <w:rFonts w:hAnsi="ＭＳ 明朝" w:cs="Times New Roman" w:hint="eastAsia"/>
          <w:u w:val="single" w:color="0070C0"/>
        </w:rPr>
        <w:t>第４条</w:t>
      </w:r>
      <w:r w:rsidRPr="008D12B0">
        <w:rPr>
          <w:rFonts w:hAnsi="ＭＳ 明朝" w:cs="Times New Roman" w:hint="eastAsia"/>
        </w:rPr>
        <w:t>の規定による報告を公表しなければならない。</w:t>
      </w:r>
    </w:p>
    <w:p w14:paraId="76341966" w14:textId="77777777" w:rsidR="005C0F20" w:rsidRPr="008D12B0" w:rsidRDefault="00B73844" w:rsidP="00B73844">
      <w:pPr>
        <w:ind w:leftChars="100" w:left="220"/>
        <w:rPr>
          <w:rFonts w:hAnsi="ＭＳ 明朝" w:cs="Times New Roman"/>
        </w:rPr>
      </w:pPr>
      <w:r w:rsidRPr="008D12B0">
        <w:rPr>
          <w:rFonts w:hAnsi="ＭＳ 明朝" w:cs="Times New Roman" w:hint="eastAsia"/>
        </w:rPr>
        <w:t>（公表の方法）</w:t>
      </w:r>
    </w:p>
    <w:p w14:paraId="47BF63BA" w14:textId="77777777" w:rsidR="00B73844" w:rsidRPr="008D12B0" w:rsidRDefault="00B73844" w:rsidP="00B73844">
      <w:pPr>
        <w:rPr>
          <w:rFonts w:hAnsi="ＭＳ 明朝" w:cs="Times New Roman"/>
        </w:rPr>
      </w:pPr>
      <w:r w:rsidRPr="008D12B0">
        <w:rPr>
          <w:rFonts w:hAnsi="ＭＳ 明朝" w:cs="Times New Roman" w:hint="eastAsia"/>
        </w:rPr>
        <w:t>第７条</w:t>
      </w:r>
      <w:r w:rsidR="00D94E0F" w:rsidRPr="008D12B0">
        <w:rPr>
          <w:rFonts w:hAnsi="ＭＳ 明朝" w:cs="Times New Roman" w:hint="eastAsia"/>
        </w:rPr>
        <w:t xml:space="preserve">　</w:t>
      </w:r>
      <w:r w:rsidR="00D94E0F" w:rsidRPr="008D12B0">
        <w:rPr>
          <w:rFonts w:hAnsi="ＭＳ 明朝" w:cs="Times New Roman" w:hint="eastAsia"/>
          <w:u w:val="single" w:color="0070C0"/>
        </w:rPr>
        <w:t>前条</w:t>
      </w:r>
      <w:r w:rsidR="00D94E0F" w:rsidRPr="008D12B0">
        <w:rPr>
          <w:rFonts w:hAnsi="ＭＳ 明朝" w:cs="Times New Roman" w:hint="eastAsia"/>
        </w:rPr>
        <w:t>の規定による公表は、次に掲げる方法で行う。</w:t>
      </w:r>
    </w:p>
    <w:p w14:paraId="1461B236" w14:textId="77777777" w:rsidR="00953CE6" w:rsidRPr="008D12B0" w:rsidRDefault="00D94E0F" w:rsidP="00D94E0F">
      <w:pPr>
        <w:ind w:left="660" w:hangingChars="300" w:hanging="660"/>
        <w:rPr>
          <w:rFonts w:hAnsi="ＭＳ 明朝" w:cs="Times New Roman"/>
        </w:rPr>
      </w:pPr>
      <w:r w:rsidRPr="008D12B0">
        <w:rPr>
          <w:rFonts w:hAnsi="ＭＳ 明朝" w:cs="Times New Roman" w:hint="eastAsia"/>
        </w:rPr>
        <w:t>（１）　香南香美老人ホーム組合公告式条例（昭和４２年条例第２号）に規定する掲示場に掲示する方法</w:t>
      </w:r>
    </w:p>
    <w:p w14:paraId="02FE7AB7" w14:textId="77777777" w:rsidR="00953CE6" w:rsidRPr="008D12B0" w:rsidRDefault="00D94E0F" w:rsidP="007B33F2">
      <w:pPr>
        <w:ind w:left="220" w:hangingChars="100" w:hanging="220"/>
        <w:rPr>
          <w:rFonts w:hAnsi="ＭＳ 明朝" w:cs="Times New Roman"/>
        </w:rPr>
      </w:pPr>
      <w:r w:rsidRPr="008D12B0">
        <w:rPr>
          <w:rFonts w:hAnsi="ＭＳ 明朝" w:cs="Times New Roman" w:hint="eastAsia"/>
        </w:rPr>
        <w:t xml:space="preserve">（２）　</w:t>
      </w:r>
      <w:r w:rsidR="0023532C" w:rsidRPr="008D12B0">
        <w:rPr>
          <w:rFonts w:hAnsi="ＭＳ 明朝" w:cs="Times New Roman" w:hint="eastAsia"/>
        </w:rPr>
        <w:t>広報誌に掲載する方法</w:t>
      </w:r>
    </w:p>
    <w:p w14:paraId="77B681B0" w14:textId="77777777" w:rsidR="0023532C" w:rsidRPr="008D12B0" w:rsidRDefault="0023532C" w:rsidP="007B33F2">
      <w:pPr>
        <w:ind w:left="220" w:hangingChars="100" w:hanging="220"/>
        <w:rPr>
          <w:rFonts w:hAnsi="ＭＳ 明朝" w:cs="Times New Roman"/>
        </w:rPr>
      </w:pPr>
      <w:r w:rsidRPr="008D12B0">
        <w:rPr>
          <w:rFonts w:hAnsi="ＭＳ 明朝" w:cs="Times New Roman" w:hint="eastAsia"/>
        </w:rPr>
        <w:t>（３）　インターネットを利用して閲覧に供する方法</w:t>
      </w:r>
    </w:p>
    <w:p w14:paraId="2F9A3A85" w14:textId="77777777" w:rsidR="0023532C" w:rsidRPr="008D12B0" w:rsidRDefault="0023532C" w:rsidP="0023532C">
      <w:pPr>
        <w:ind w:leftChars="100" w:left="220"/>
        <w:rPr>
          <w:rFonts w:hAnsi="ＭＳ 明朝" w:cs="Times New Roman"/>
        </w:rPr>
      </w:pPr>
      <w:r w:rsidRPr="008D12B0">
        <w:rPr>
          <w:rFonts w:hAnsi="ＭＳ 明朝" w:cs="Times New Roman" w:hint="eastAsia"/>
        </w:rPr>
        <w:t>（委任）</w:t>
      </w:r>
    </w:p>
    <w:p w14:paraId="4AC3DB5B" w14:textId="77777777" w:rsidR="005C0F20" w:rsidRPr="008D12B0" w:rsidRDefault="0023532C" w:rsidP="0023532C">
      <w:pPr>
        <w:rPr>
          <w:rFonts w:hAnsi="ＭＳ 明朝" w:cs="Times New Roman"/>
        </w:rPr>
      </w:pPr>
      <w:r w:rsidRPr="008D12B0">
        <w:rPr>
          <w:rFonts w:hAnsi="ＭＳ 明朝" w:cs="Times New Roman" w:hint="eastAsia"/>
        </w:rPr>
        <w:t>第８条　この条例の施行に関し必要な事項は、組合長が別に定める。</w:t>
      </w:r>
    </w:p>
    <w:p w14:paraId="56C30022" w14:textId="77777777" w:rsidR="004002FC" w:rsidRPr="008D12B0" w:rsidRDefault="004002FC" w:rsidP="007B33F2">
      <w:pPr>
        <w:ind w:left="220" w:hangingChars="100" w:hanging="220"/>
        <w:rPr>
          <w:rFonts w:hAnsi="ＭＳ 明朝" w:cs="Times New Roman"/>
        </w:rPr>
      </w:pPr>
    </w:p>
    <w:p w14:paraId="11E8FC89" w14:textId="77777777" w:rsidR="006A4A9D" w:rsidRPr="008D12B0" w:rsidRDefault="006A4A9D" w:rsidP="00550B97">
      <w:pPr>
        <w:widowControl/>
        <w:ind w:firstLineChars="300" w:firstLine="660"/>
      </w:pPr>
      <w:r w:rsidRPr="008D12B0">
        <w:rPr>
          <w:rFonts w:hint="eastAsia"/>
        </w:rPr>
        <w:t>附　則</w:t>
      </w:r>
    </w:p>
    <w:p w14:paraId="322CC1A0" w14:textId="77777777" w:rsidR="006A4A9D" w:rsidRPr="008D12B0" w:rsidRDefault="006A4A9D" w:rsidP="00550B97">
      <w:pPr>
        <w:widowControl/>
        <w:ind w:firstLineChars="100" w:firstLine="220"/>
      </w:pPr>
      <w:r w:rsidRPr="008D12B0">
        <w:rPr>
          <w:rFonts w:hint="eastAsia"/>
        </w:rPr>
        <w:t>この条例は、</w:t>
      </w:r>
      <w:r w:rsidR="0023532C" w:rsidRPr="008D12B0">
        <w:rPr>
          <w:rFonts w:hint="eastAsia"/>
        </w:rPr>
        <w:t>公布の日</w:t>
      </w:r>
      <w:r w:rsidRPr="008D12B0">
        <w:rPr>
          <w:rFonts w:hint="eastAsia"/>
        </w:rPr>
        <w:t>から施行</w:t>
      </w:r>
      <w:r w:rsidR="0023532C" w:rsidRPr="008D12B0">
        <w:rPr>
          <w:rFonts w:hint="eastAsia"/>
        </w:rPr>
        <w:t>し、平成１７年９月１日から適用する。</w:t>
      </w:r>
    </w:p>
    <w:p w14:paraId="7A0CF741" w14:textId="77777777" w:rsidR="006A4A9D" w:rsidRPr="008D12B0" w:rsidRDefault="0023532C" w:rsidP="00550B97">
      <w:pPr>
        <w:widowControl/>
        <w:ind w:firstLineChars="300" w:firstLine="660"/>
      </w:pPr>
      <w:r w:rsidRPr="008D12B0">
        <w:rPr>
          <w:rFonts w:hint="eastAsia"/>
        </w:rPr>
        <w:t>附　則（平成１８</w:t>
      </w:r>
      <w:r w:rsidR="006A4A9D" w:rsidRPr="008D12B0">
        <w:rPr>
          <w:rFonts w:hint="eastAsia"/>
        </w:rPr>
        <w:t>年</w:t>
      </w:r>
      <w:r w:rsidRPr="008D12B0">
        <w:rPr>
          <w:rFonts w:hint="eastAsia"/>
        </w:rPr>
        <w:t>２</w:t>
      </w:r>
      <w:r w:rsidR="006A4A9D" w:rsidRPr="008D12B0">
        <w:rPr>
          <w:rFonts w:hint="eastAsia"/>
        </w:rPr>
        <w:t>月</w:t>
      </w:r>
      <w:r w:rsidRPr="008D12B0">
        <w:rPr>
          <w:rFonts w:hint="eastAsia"/>
        </w:rPr>
        <w:t>２２日条例第１</w:t>
      </w:r>
      <w:r w:rsidR="006A4A9D" w:rsidRPr="008D12B0">
        <w:rPr>
          <w:rFonts w:hint="eastAsia"/>
        </w:rPr>
        <w:t>号）</w:t>
      </w:r>
    </w:p>
    <w:p w14:paraId="5E767A8A" w14:textId="77777777" w:rsidR="00075FB7" w:rsidRPr="008D12B0" w:rsidRDefault="0023532C" w:rsidP="00550B97">
      <w:pPr>
        <w:widowControl/>
        <w:ind w:firstLineChars="100" w:firstLine="220"/>
      </w:pPr>
      <w:r w:rsidRPr="008D12B0">
        <w:rPr>
          <w:rFonts w:hint="eastAsia"/>
        </w:rPr>
        <w:t>この条例は、平成１８</w:t>
      </w:r>
      <w:r w:rsidR="006A4A9D" w:rsidRPr="008D12B0">
        <w:rPr>
          <w:rFonts w:hint="eastAsia"/>
        </w:rPr>
        <w:t>年</w:t>
      </w:r>
      <w:r w:rsidRPr="008D12B0">
        <w:rPr>
          <w:rFonts w:hint="eastAsia"/>
        </w:rPr>
        <w:t>３</w:t>
      </w:r>
      <w:r w:rsidR="006A4A9D" w:rsidRPr="008D12B0">
        <w:rPr>
          <w:rFonts w:hint="eastAsia"/>
        </w:rPr>
        <w:t>月１日から施行する</w:t>
      </w:r>
      <w:r w:rsidR="00075FB7" w:rsidRPr="008D12B0">
        <w:rPr>
          <w:rFonts w:hint="eastAsia"/>
        </w:rPr>
        <w:t>。</w:t>
      </w:r>
    </w:p>
    <w:p w14:paraId="0247D8C7" w14:textId="77777777" w:rsidR="00FA7DA8" w:rsidRPr="008D12B0" w:rsidRDefault="00FA7DA8" w:rsidP="00550B97">
      <w:pPr>
        <w:widowControl/>
        <w:ind w:firstLineChars="300" w:firstLine="660"/>
      </w:pPr>
      <w:r w:rsidRPr="008D12B0">
        <w:rPr>
          <w:rFonts w:hint="eastAsia"/>
        </w:rPr>
        <w:t>附　則（平成２２年１１月３０日条例第７号）</w:t>
      </w:r>
    </w:p>
    <w:p w14:paraId="1953F933" w14:textId="77777777" w:rsidR="00FA7DA8" w:rsidRPr="008D12B0" w:rsidRDefault="00FA7DA8" w:rsidP="00550B97">
      <w:pPr>
        <w:widowControl/>
        <w:ind w:firstLineChars="100" w:firstLine="220"/>
      </w:pPr>
      <w:r w:rsidRPr="008D12B0">
        <w:rPr>
          <w:rFonts w:hint="eastAsia"/>
        </w:rPr>
        <w:t>この条例は、平成２２年１２月１日から施行する。</w:t>
      </w:r>
    </w:p>
    <w:p w14:paraId="458BE821" w14:textId="77777777" w:rsidR="00A12B25" w:rsidRPr="008D12B0" w:rsidRDefault="00A12B25" w:rsidP="00550B97">
      <w:pPr>
        <w:widowControl/>
        <w:ind w:firstLineChars="300" w:firstLine="660"/>
      </w:pPr>
      <w:r w:rsidRPr="008D12B0">
        <w:rPr>
          <w:rFonts w:hint="eastAsia"/>
        </w:rPr>
        <w:t>附　則（平成２８年３月２９日条例第２号）</w:t>
      </w:r>
    </w:p>
    <w:p w14:paraId="23551939" w14:textId="77777777" w:rsidR="00FA7DA8" w:rsidRPr="008D12B0" w:rsidRDefault="00A12B25" w:rsidP="00550B97">
      <w:pPr>
        <w:widowControl/>
        <w:ind w:firstLineChars="100" w:firstLine="220"/>
      </w:pPr>
      <w:r w:rsidRPr="008D12B0">
        <w:rPr>
          <w:rFonts w:hint="eastAsia"/>
        </w:rPr>
        <w:t>この条例は、平成２８年４月１日から施行する。</w:t>
      </w:r>
    </w:p>
    <w:p w14:paraId="12B57461" w14:textId="77777777" w:rsidR="003B2F02" w:rsidRPr="008D12B0" w:rsidRDefault="003B2F02" w:rsidP="003B2F02">
      <w:pPr>
        <w:widowControl/>
        <w:ind w:firstLineChars="300" w:firstLine="660"/>
      </w:pPr>
      <w:r w:rsidRPr="008D12B0">
        <w:rPr>
          <w:rFonts w:hint="eastAsia"/>
        </w:rPr>
        <w:t>附　則（平成２９年１２月２６日条例第１２号）</w:t>
      </w:r>
    </w:p>
    <w:p w14:paraId="563E6A74" w14:textId="77777777" w:rsidR="003B2F02" w:rsidRPr="008D12B0" w:rsidRDefault="003B2F02" w:rsidP="003B2F02">
      <w:pPr>
        <w:widowControl/>
        <w:ind w:firstLineChars="100" w:firstLine="220"/>
      </w:pPr>
      <w:r w:rsidRPr="008D12B0">
        <w:rPr>
          <w:rFonts w:hint="eastAsia"/>
        </w:rPr>
        <w:t>この条例は、公布の日から施行し、改正後の香南香美老人ホーム組合人事行政の運営の状況の公表に関する条例の規定は、平成２８年４月１日から適用する。</w:t>
      </w:r>
    </w:p>
    <w:p w14:paraId="3386CD57" w14:textId="77777777" w:rsidR="00EF388F" w:rsidRPr="008D12B0" w:rsidRDefault="00EF388F" w:rsidP="00EF388F">
      <w:pPr>
        <w:widowControl/>
        <w:ind w:firstLineChars="300" w:firstLine="660"/>
      </w:pPr>
      <w:bookmarkStart w:id="0" w:name="_Hlk133760019"/>
      <w:r w:rsidRPr="008D12B0">
        <w:rPr>
          <w:rFonts w:hint="eastAsia"/>
        </w:rPr>
        <w:t>附　則（令和元年１２月２４日条例第５号）</w:t>
      </w:r>
    </w:p>
    <w:p w14:paraId="55805D58" w14:textId="77777777" w:rsidR="00EF388F" w:rsidRPr="008D12B0" w:rsidRDefault="00EF388F" w:rsidP="00EF388F">
      <w:pPr>
        <w:widowControl/>
        <w:ind w:firstLineChars="100" w:firstLine="220"/>
      </w:pPr>
      <w:r w:rsidRPr="008D12B0">
        <w:rPr>
          <w:rFonts w:hint="eastAsia"/>
        </w:rPr>
        <w:t>（施行期日）</w:t>
      </w:r>
    </w:p>
    <w:p w14:paraId="3889D189" w14:textId="77777777" w:rsidR="00EF388F" w:rsidRPr="008D12B0" w:rsidRDefault="00EF388F" w:rsidP="00EF388F">
      <w:pPr>
        <w:widowControl/>
      </w:pPr>
      <w:r w:rsidRPr="008D12B0">
        <w:rPr>
          <w:rFonts w:hint="eastAsia"/>
        </w:rPr>
        <w:t>１　この条例は、令和２年４月１日から施行する。</w:t>
      </w:r>
    </w:p>
    <w:bookmarkEnd w:id="0"/>
    <w:p w14:paraId="237A88E5" w14:textId="596EC738" w:rsidR="00107AB1" w:rsidRPr="008D12B0" w:rsidRDefault="00107AB1" w:rsidP="00107AB1">
      <w:pPr>
        <w:widowControl/>
        <w:ind w:firstLineChars="300" w:firstLine="660"/>
      </w:pPr>
      <w:r w:rsidRPr="008D12B0">
        <w:rPr>
          <w:rFonts w:hint="eastAsia"/>
        </w:rPr>
        <w:t>附　則（令和</w:t>
      </w:r>
      <w:r>
        <w:rPr>
          <w:rFonts w:hint="eastAsia"/>
        </w:rPr>
        <w:t>４</w:t>
      </w:r>
      <w:r w:rsidRPr="008D12B0">
        <w:rPr>
          <w:rFonts w:hint="eastAsia"/>
        </w:rPr>
        <w:t>年１２月２</w:t>
      </w:r>
      <w:r>
        <w:rPr>
          <w:rFonts w:hint="eastAsia"/>
        </w:rPr>
        <w:t>２</w:t>
      </w:r>
      <w:r w:rsidRPr="008D12B0">
        <w:rPr>
          <w:rFonts w:hint="eastAsia"/>
        </w:rPr>
        <w:t>日条例第</w:t>
      </w:r>
      <w:r>
        <w:rPr>
          <w:rFonts w:hint="eastAsia"/>
        </w:rPr>
        <w:t>7</w:t>
      </w:r>
      <w:r w:rsidRPr="008D12B0">
        <w:rPr>
          <w:rFonts w:hint="eastAsia"/>
        </w:rPr>
        <w:t>号）</w:t>
      </w:r>
    </w:p>
    <w:p w14:paraId="2EE28A91" w14:textId="77777777" w:rsidR="00107AB1" w:rsidRPr="008D12B0" w:rsidRDefault="00107AB1" w:rsidP="00107AB1">
      <w:pPr>
        <w:widowControl/>
        <w:ind w:firstLineChars="100" w:firstLine="220"/>
      </w:pPr>
      <w:r w:rsidRPr="008D12B0">
        <w:rPr>
          <w:rFonts w:hint="eastAsia"/>
        </w:rPr>
        <w:t>（施行期日）</w:t>
      </w:r>
    </w:p>
    <w:p w14:paraId="43EA9A31" w14:textId="77898ED4" w:rsidR="00107AB1" w:rsidRPr="008D12B0" w:rsidRDefault="003D3D4D" w:rsidP="00107AB1">
      <w:pPr>
        <w:widowControl/>
      </w:pPr>
      <w:r>
        <w:rPr>
          <w:rFonts w:hint="eastAsia"/>
        </w:rPr>
        <w:t>第1条</w:t>
      </w:r>
      <w:r w:rsidR="00107AB1" w:rsidRPr="008D12B0">
        <w:rPr>
          <w:rFonts w:hint="eastAsia"/>
        </w:rPr>
        <w:t xml:space="preserve">　この条例は、令和</w:t>
      </w:r>
      <w:r>
        <w:rPr>
          <w:rFonts w:hint="eastAsia"/>
        </w:rPr>
        <w:t>５</w:t>
      </w:r>
      <w:r w:rsidR="00107AB1" w:rsidRPr="008D12B0">
        <w:rPr>
          <w:rFonts w:hint="eastAsia"/>
        </w:rPr>
        <w:t>年４月１日から施行する。</w:t>
      </w:r>
    </w:p>
    <w:p w14:paraId="1A2A2883" w14:textId="77777777" w:rsidR="00107AB1" w:rsidRPr="008D12B0" w:rsidRDefault="00107AB1" w:rsidP="00107AB1">
      <w:pPr>
        <w:widowControl/>
      </w:pPr>
    </w:p>
    <w:p w14:paraId="1A384312" w14:textId="08F2220F" w:rsidR="00231C8D" w:rsidRPr="003D3D4D" w:rsidRDefault="00231C8D" w:rsidP="00231C8D">
      <w:pPr>
        <w:widowControl/>
      </w:pPr>
    </w:p>
    <w:sectPr w:rsidR="00231C8D" w:rsidRPr="003D3D4D" w:rsidSect="00D76AC2">
      <w:pgSz w:w="11906" w:h="16838" w:code="9"/>
      <w:pgMar w:top="1701" w:right="1701" w:bottom="1701" w:left="1701" w:header="737"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560F8" w14:textId="77777777" w:rsidR="006E77F1" w:rsidRDefault="006E77F1" w:rsidP="00CD1E9F">
      <w:r>
        <w:separator/>
      </w:r>
    </w:p>
  </w:endnote>
  <w:endnote w:type="continuationSeparator" w:id="0">
    <w:p w14:paraId="420B2D19" w14:textId="77777777" w:rsidR="006E77F1" w:rsidRDefault="006E77F1" w:rsidP="00CD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0D063" w14:textId="77777777" w:rsidR="006E77F1" w:rsidRDefault="006E77F1" w:rsidP="00CD1E9F">
      <w:r>
        <w:separator/>
      </w:r>
    </w:p>
  </w:footnote>
  <w:footnote w:type="continuationSeparator" w:id="0">
    <w:p w14:paraId="749D99B6" w14:textId="77777777" w:rsidR="006E77F1" w:rsidRDefault="006E77F1" w:rsidP="00CD1E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D01"/>
    <w:rsid w:val="00044706"/>
    <w:rsid w:val="00061FC4"/>
    <w:rsid w:val="000663A2"/>
    <w:rsid w:val="00066AE0"/>
    <w:rsid w:val="0007361A"/>
    <w:rsid w:val="00075FB7"/>
    <w:rsid w:val="00083E00"/>
    <w:rsid w:val="00093003"/>
    <w:rsid w:val="000A6F17"/>
    <w:rsid w:val="000B2271"/>
    <w:rsid w:val="000B6F14"/>
    <w:rsid w:val="000C0D0B"/>
    <w:rsid w:val="000C1932"/>
    <w:rsid w:val="000D1632"/>
    <w:rsid w:val="000D3EDF"/>
    <w:rsid w:val="000F3304"/>
    <w:rsid w:val="000F3F00"/>
    <w:rsid w:val="000F70B6"/>
    <w:rsid w:val="00107AB1"/>
    <w:rsid w:val="00111C8A"/>
    <w:rsid w:val="00117973"/>
    <w:rsid w:val="00126E02"/>
    <w:rsid w:val="00156D0A"/>
    <w:rsid w:val="00157B3C"/>
    <w:rsid w:val="00184C64"/>
    <w:rsid w:val="00186A05"/>
    <w:rsid w:val="001A0EDE"/>
    <w:rsid w:val="001A1425"/>
    <w:rsid w:val="001A274B"/>
    <w:rsid w:val="001A2F33"/>
    <w:rsid w:val="001A3CA5"/>
    <w:rsid w:val="001A429B"/>
    <w:rsid w:val="001A77C6"/>
    <w:rsid w:val="001F2347"/>
    <w:rsid w:val="00214F3D"/>
    <w:rsid w:val="0022397E"/>
    <w:rsid w:val="00231C8D"/>
    <w:rsid w:val="0023532C"/>
    <w:rsid w:val="00235D01"/>
    <w:rsid w:val="0024050C"/>
    <w:rsid w:val="00240C30"/>
    <w:rsid w:val="00265979"/>
    <w:rsid w:val="00282B76"/>
    <w:rsid w:val="002B5D20"/>
    <w:rsid w:val="002C0F68"/>
    <w:rsid w:val="002C28DB"/>
    <w:rsid w:val="002C3953"/>
    <w:rsid w:val="002E3C82"/>
    <w:rsid w:val="00300CF3"/>
    <w:rsid w:val="00304634"/>
    <w:rsid w:val="00316B9D"/>
    <w:rsid w:val="003174A2"/>
    <w:rsid w:val="00335CF1"/>
    <w:rsid w:val="003564E9"/>
    <w:rsid w:val="003631FE"/>
    <w:rsid w:val="0036682F"/>
    <w:rsid w:val="00390078"/>
    <w:rsid w:val="00390D4F"/>
    <w:rsid w:val="00391105"/>
    <w:rsid w:val="0039233A"/>
    <w:rsid w:val="00393C07"/>
    <w:rsid w:val="003B2F02"/>
    <w:rsid w:val="003B6477"/>
    <w:rsid w:val="003B7275"/>
    <w:rsid w:val="003C44DA"/>
    <w:rsid w:val="003D160F"/>
    <w:rsid w:val="003D3D4D"/>
    <w:rsid w:val="003D585B"/>
    <w:rsid w:val="003E5098"/>
    <w:rsid w:val="003F27C4"/>
    <w:rsid w:val="004002FC"/>
    <w:rsid w:val="00413EAC"/>
    <w:rsid w:val="004142E2"/>
    <w:rsid w:val="0043299D"/>
    <w:rsid w:val="00443BFC"/>
    <w:rsid w:val="00465578"/>
    <w:rsid w:val="0047714E"/>
    <w:rsid w:val="00493BA8"/>
    <w:rsid w:val="004A0B5B"/>
    <w:rsid w:val="004A3998"/>
    <w:rsid w:val="004C26E1"/>
    <w:rsid w:val="004D1E8E"/>
    <w:rsid w:val="004F1A70"/>
    <w:rsid w:val="00542D1B"/>
    <w:rsid w:val="00550B97"/>
    <w:rsid w:val="00551767"/>
    <w:rsid w:val="005770EE"/>
    <w:rsid w:val="00594F3D"/>
    <w:rsid w:val="005B6D1C"/>
    <w:rsid w:val="005C0F20"/>
    <w:rsid w:val="005F1E9B"/>
    <w:rsid w:val="005F52CF"/>
    <w:rsid w:val="005F5D90"/>
    <w:rsid w:val="00621686"/>
    <w:rsid w:val="006270B7"/>
    <w:rsid w:val="00630FDD"/>
    <w:rsid w:val="0064658E"/>
    <w:rsid w:val="00652C6B"/>
    <w:rsid w:val="006A12C0"/>
    <w:rsid w:val="006A3D38"/>
    <w:rsid w:val="006A4A9D"/>
    <w:rsid w:val="006A7CB2"/>
    <w:rsid w:val="006B6914"/>
    <w:rsid w:val="006E2918"/>
    <w:rsid w:val="006E52B1"/>
    <w:rsid w:val="006E77F1"/>
    <w:rsid w:val="006F43BA"/>
    <w:rsid w:val="00700041"/>
    <w:rsid w:val="00715C50"/>
    <w:rsid w:val="00731861"/>
    <w:rsid w:val="00732CD4"/>
    <w:rsid w:val="0074607D"/>
    <w:rsid w:val="00753F10"/>
    <w:rsid w:val="0075797B"/>
    <w:rsid w:val="00766964"/>
    <w:rsid w:val="00766D7F"/>
    <w:rsid w:val="00782320"/>
    <w:rsid w:val="007910D5"/>
    <w:rsid w:val="007A3ABC"/>
    <w:rsid w:val="007A4F43"/>
    <w:rsid w:val="007A693C"/>
    <w:rsid w:val="007B33F2"/>
    <w:rsid w:val="007B3C22"/>
    <w:rsid w:val="007B41E3"/>
    <w:rsid w:val="007D4D52"/>
    <w:rsid w:val="007D4EBD"/>
    <w:rsid w:val="007E72A4"/>
    <w:rsid w:val="007F0A15"/>
    <w:rsid w:val="008205DA"/>
    <w:rsid w:val="0084524B"/>
    <w:rsid w:val="00851D14"/>
    <w:rsid w:val="00854741"/>
    <w:rsid w:val="008712EE"/>
    <w:rsid w:val="00894139"/>
    <w:rsid w:val="008B0926"/>
    <w:rsid w:val="008B7F00"/>
    <w:rsid w:val="008C5DA1"/>
    <w:rsid w:val="008C6321"/>
    <w:rsid w:val="008D12B0"/>
    <w:rsid w:val="008F41F7"/>
    <w:rsid w:val="008F4477"/>
    <w:rsid w:val="008F53AA"/>
    <w:rsid w:val="00930716"/>
    <w:rsid w:val="00930F58"/>
    <w:rsid w:val="00932ACB"/>
    <w:rsid w:val="009429CE"/>
    <w:rsid w:val="00953CE6"/>
    <w:rsid w:val="00984AEA"/>
    <w:rsid w:val="00984CC6"/>
    <w:rsid w:val="009C0520"/>
    <w:rsid w:val="009C6B33"/>
    <w:rsid w:val="009D3A7A"/>
    <w:rsid w:val="009E3013"/>
    <w:rsid w:val="009E77FE"/>
    <w:rsid w:val="00A10A0F"/>
    <w:rsid w:val="00A12B25"/>
    <w:rsid w:val="00A20FF9"/>
    <w:rsid w:val="00A42006"/>
    <w:rsid w:val="00A61823"/>
    <w:rsid w:val="00A66771"/>
    <w:rsid w:val="00A90925"/>
    <w:rsid w:val="00A915AB"/>
    <w:rsid w:val="00B22D7F"/>
    <w:rsid w:val="00B234F5"/>
    <w:rsid w:val="00B36B47"/>
    <w:rsid w:val="00B53687"/>
    <w:rsid w:val="00B73844"/>
    <w:rsid w:val="00B778BD"/>
    <w:rsid w:val="00BD1AFF"/>
    <w:rsid w:val="00BE1B47"/>
    <w:rsid w:val="00C1211F"/>
    <w:rsid w:val="00C32477"/>
    <w:rsid w:val="00C33877"/>
    <w:rsid w:val="00C3789F"/>
    <w:rsid w:val="00C54EEE"/>
    <w:rsid w:val="00C56F32"/>
    <w:rsid w:val="00C820E1"/>
    <w:rsid w:val="00C90CEC"/>
    <w:rsid w:val="00C9109D"/>
    <w:rsid w:val="00C915F7"/>
    <w:rsid w:val="00C91959"/>
    <w:rsid w:val="00C9473A"/>
    <w:rsid w:val="00CA7605"/>
    <w:rsid w:val="00CB08FB"/>
    <w:rsid w:val="00CB7593"/>
    <w:rsid w:val="00CD1E9F"/>
    <w:rsid w:val="00CD7D22"/>
    <w:rsid w:val="00CF66C2"/>
    <w:rsid w:val="00D1047E"/>
    <w:rsid w:val="00D13CF6"/>
    <w:rsid w:val="00D41614"/>
    <w:rsid w:val="00D76AC2"/>
    <w:rsid w:val="00D76B08"/>
    <w:rsid w:val="00D94E0F"/>
    <w:rsid w:val="00D971B5"/>
    <w:rsid w:val="00DA2302"/>
    <w:rsid w:val="00DC5A2E"/>
    <w:rsid w:val="00DF312C"/>
    <w:rsid w:val="00E00E93"/>
    <w:rsid w:val="00E31223"/>
    <w:rsid w:val="00E32E40"/>
    <w:rsid w:val="00E64662"/>
    <w:rsid w:val="00E71AB8"/>
    <w:rsid w:val="00E75C9B"/>
    <w:rsid w:val="00E93568"/>
    <w:rsid w:val="00EA03B2"/>
    <w:rsid w:val="00EB0728"/>
    <w:rsid w:val="00EB1679"/>
    <w:rsid w:val="00EB5ED8"/>
    <w:rsid w:val="00ED3B47"/>
    <w:rsid w:val="00EE315A"/>
    <w:rsid w:val="00EE58DA"/>
    <w:rsid w:val="00EF388F"/>
    <w:rsid w:val="00F05E9D"/>
    <w:rsid w:val="00F135EE"/>
    <w:rsid w:val="00F13C50"/>
    <w:rsid w:val="00F17C72"/>
    <w:rsid w:val="00F20EC4"/>
    <w:rsid w:val="00F300DD"/>
    <w:rsid w:val="00F32EBE"/>
    <w:rsid w:val="00F43BBA"/>
    <w:rsid w:val="00F468FD"/>
    <w:rsid w:val="00F51D50"/>
    <w:rsid w:val="00F90D87"/>
    <w:rsid w:val="00F949B3"/>
    <w:rsid w:val="00FA0940"/>
    <w:rsid w:val="00FA4622"/>
    <w:rsid w:val="00FA7DA8"/>
    <w:rsid w:val="00FD605B"/>
    <w:rsid w:val="00FF3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777345"/>
  <w15:docId w15:val="{333C8388-A26C-44A8-8D51-DBA245CA3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301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35D01"/>
  </w:style>
  <w:style w:type="character" w:customStyle="1" w:styleId="a4">
    <w:name w:val="日付 (文字)"/>
    <w:basedOn w:val="a0"/>
    <w:link w:val="a3"/>
    <w:uiPriority w:val="99"/>
    <w:semiHidden/>
    <w:rsid w:val="00235D01"/>
  </w:style>
  <w:style w:type="paragraph" w:styleId="a5">
    <w:name w:val="Balloon Text"/>
    <w:basedOn w:val="a"/>
    <w:link w:val="a6"/>
    <w:uiPriority w:val="99"/>
    <w:semiHidden/>
    <w:unhideWhenUsed/>
    <w:rsid w:val="00A915A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915AB"/>
    <w:rPr>
      <w:rFonts w:asciiTheme="majorHAnsi" w:eastAsiaTheme="majorEastAsia" w:hAnsiTheme="majorHAnsi" w:cstheme="majorBidi"/>
      <w:sz w:val="18"/>
      <w:szCs w:val="18"/>
    </w:rPr>
  </w:style>
  <w:style w:type="paragraph" w:styleId="a7">
    <w:name w:val="header"/>
    <w:basedOn w:val="a"/>
    <w:link w:val="a8"/>
    <w:uiPriority w:val="99"/>
    <w:unhideWhenUsed/>
    <w:rsid w:val="00CD1E9F"/>
    <w:pPr>
      <w:tabs>
        <w:tab w:val="center" w:pos="4252"/>
        <w:tab w:val="right" w:pos="8504"/>
      </w:tabs>
      <w:snapToGrid w:val="0"/>
    </w:pPr>
  </w:style>
  <w:style w:type="character" w:customStyle="1" w:styleId="a8">
    <w:name w:val="ヘッダー (文字)"/>
    <w:basedOn w:val="a0"/>
    <w:link w:val="a7"/>
    <w:uiPriority w:val="99"/>
    <w:rsid w:val="00CD1E9F"/>
  </w:style>
  <w:style w:type="paragraph" w:styleId="a9">
    <w:name w:val="footer"/>
    <w:basedOn w:val="a"/>
    <w:link w:val="aa"/>
    <w:uiPriority w:val="99"/>
    <w:unhideWhenUsed/>
    <w:rsid w:val="00CD1E9F"/>
    <w:pPr>
      <w:tabs>
        <w:tab w:val="center" w:pos="4252"/>
        <w:tab w:val="right" w:pos="8504"/>
      </w:tabs>
      <w:snapToGrid w:val="0"/>
    </w:pPr>
  </w:style>
  <w:style w:type="character" w:customStyle="1" w:styleId="aa">
    <w:name w:val="フッター (文字)"/>
    <w:basedOn w:val="a0"/>
    <w:link w:val="a9"/>
    <w:uiPriority w:val="99"/>
    <w:rsid w:val="00CD1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35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7E0D8-72DA-471E-9E29-4D5068F49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Pages>
  <Words>226</Words>
  <Characters>1291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sisetutyo</dc:creator>
  <cp:lastModifiedBy>syomukatyou</cp:lastModifiedBy>
  <cp:revision>177</cp:revision>
  <cp:lastPrinted>2016-11-09T05:58:00Z</cp:lastPrinted>
  <dcterms:created xsi:type="dcterms:W3CDTF">2017-03-05T23:29:00Z</dcterms:created>
  <dcterms:modified xsi:type="dcterms:W3CDTF">2023-04-30T06:23:00Z</dcterms:modified>
</cp:coreProperties>
</file>